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EB197" w14:textId="1C6AEDCC" w:rsidR="00E874A4" w:rsidRDefault="00E874A4" w:rsidP="00BC148B">
      <w:pPr>
        <w:pBdr>
          <w:top w:val="nil"/>
          <w:left w:val="nil"/>
          <w:bottom w:val="nil"/>
          <w:right w:val="nil"/>
          <w:between w:val="nil"/>
        </w:pBdr>
        <w:tabs>
          <w:tab w:val="left" w:pos="3600"/>
        </w:tabs>
        <w:jc w:val="center"/>
        <w:rPr>
          <w:rFonts w:asciiTheme="minorHAnsi" w:eastAsia="Arial" w:hAnsiTheme="minorHAnsi" w:cs="Arial"/>
          <w:b/>
          <w:sz w:val="32"/>
          <w:szCs w:val="32"/>
        </w:rPr>
      </w:pPr>
      <w:r>
        <w:rPr>
          <w:rFonts w:asciiTheme="minorHAnsi" w:eastAsia="Arial" w:hAnsiTheme="minorHAnsi" w:cs="Arial"/>
          <w:b/>
          <w:sz w:val="32"/>
          <w:szCs w:val="32"/>
        </w:rPr>
        <w:t>Exhibit A</w:t>
      </w:r>
    </w:p>
    <w:p w14:paraId="38560997" w14:textId="6FDDA55C" w:rsidR="00181B26" w:rsidRPr="00DE7902" w:rsidRDefault="00C85CD5" w:rsidP="00BC148B">
      <w:pPr>
        <w:pBdr>
          <w:top w:val="nil"/>
          <w:left w:val="nil"/>
          <w:bottom w:val="nil"/>
          <w:right w:val="nil"/>
          <w:between w:val="nil"/>
        </w:pBdr>
        <w:tabs>
          <w:tab w:val="left" w:pos="3600"/>
        </w:tabs>
        <w:jc w:val="center"/>
        <w:rPr>
          <w:rFonts w:asciiTheme="minorHAnsi" w:eastAsia="Arial" w:hAnsiTheme="minorHAnsi" w:cs="Arial"/>
          <w:b/>
          <w:sz w:val="32"/>
          <w:szCs w:val="32"/>
        </w:rPr>
      </w:pPr>
      <w:r w:rsidRPr="00B672B3">
        <w:rPr>
          <w:rFonts w:asciiTheme="minorHAnsi" w:eastAsia="Arial" w:hAnsiTheme="minorHAnsi" w:cs="Arial"/>
          <w:b/>
          <w:caps/>
          <w:sz w:val="32"/>
          <w:szCs w:val="32"/>
        </w:rPr>
        <w:t>Engagement Cloud</w:t>
      </w:r>
    </w:p>
    <w:p w14:paraId="7F13087D" w14:textId="04D2A477" w:rsidR="00C85CD5" w:rsidRDefault="00C85CD5" w:rsidP="00BC148B">
      <w:pPr>
        <w:pBdr>
          <w:top w:val="nil"/>
          <w:left w:val="nil"/>
          <w:bottom w:val="nil"/>
          <w:right w:val="nil"/>
          <w:between w:val="nil"/>
        </w:pBdr>
        <w:tabs>
          <w:tab w:val="left" w:pos="3600"/>
        </w:tabs>
        <w:jc w:val="center"/>
        <w:rPr>
          <w:rFonts w:eastAsia="Arial" w:cs="Arial"/>
          <w:b/>
          <w:sz w:val="20"/>
          <w:szCs w:val="22"/>
        </w:rPr>
      </w:pPr>
    </w:p>
    <w:p w14:paraId="1FFC160A" w14:textId="5E429D4E" w:rsidR="00C85CD5" w:rsidRPr="00DE7902" w:rsidRDefault="00E874A4" w:rsidP="00DE7902">
      <w:pPr>
        <w:pBdr>
          <w:top w:val="nil"/>
          <w:left w:val="nil"/>
          <w:bottom w:val="nil"/>
          <w:right w:val="nil"/>
          <w:between w:val="nil"/>
        </w:pBdr>
        <w:tabs>
          <w:tab w:val="left" w:pos="3600"/>
        </w:tabs>
        <w:jc w:val="both"/>
        <w:rPr>
          <w:rFonts w:asciiTheme="minorHAnsi" w:eastAsia="Arial" w:hAnsiTheme="minorHAnsi" w:cs="Arial"/>
          <w:b/>
          <w:sz w:val="20"/>
          <w:szCs w:val="22"/>
        </w:rPr>
      </w:pPr>
      <w:r w:rsidRPr="00C70ED4">
        <w:rPr>
          <w:rFonts w:asciiTheme="minorHAnsi" w:hAnsiTheme="minorHAnsi" w:cstheme="minorHAnsi"/>
          <w:sz w:val="20"/>
          <w:szCs w:val="20"/>
        </w:rPr>
        <w:t>This</w:t>
      </w:r>
      <w:r>
        <w:rPr>
          <w:rFonts w:asciiTheme="minorHAnsi" w:hAnsiTheme="minorHAnsi" w:cstheme="minorHAnsi"/>
          <w:sz w:val="20"/>
          <w:szCs w:val="20"/>
        </w:rPr>
        <w:t xml:space="preserve"> Exhibit A </w:t>
      </w:r>
      <w:r w:rsidRPr="00C70ED4">
        <w:rPr>
          <w:rFonts w:asciiTheme="minorHAnsi" w:hAnsiTheme="minorHAnsi" w:cstheme="minorHAnsi"/>
          <w:sz w:val="20"/>
          <w:szCs w:val="20"/>
        </w:rPr>
        <w:t>(</w:t>
      </w:r>
      <w:r>
        <w:rPr>
          <w:rFonts w:asciiTheme="minorHAnsi" w:hAnsiTheme="minorHAnsi" w:cstheme="minorHAnsi"/>
          <w:sz w:val="20"/>
          <w:szCs w:val="20"/>
        </w:rPr>
        <w:t>“</w:t>
      </w:r>
      <w:r>
        <w:rPr>
          <w:rFonts w:asciiTheme="minorHAnsi" w:hAnsiTheme="minorHAnsi" w:cstheme="minorHAnsi"/>
          <w:b/>
          <w:sz w:val="20"/>
          <w:szCs w:val="20"/>
        </w:rPr>
        <w:t>Exhibit A</w:t>
      </w:r>
      <w:r w:rsidR="00996CC3">
        <w:rPr>
          <w:rFonts w:asciiTheme="minorHAnsi" w:hAnsiTheme="minorHAnsi" w:cstheme="minorHAnsi"/>
          <w:sz w:val="20"/>
          <w:szCs w:val="20"/>
        </w:rPr>
        <w:t xml:space="preserve">”) </w:t>
      </w:r>
      <w:r w:rsidR="00FD4DDC">
        <w:rPr>
          <w:rFonts w:asciiTheme="minorHAnsi" w:hAnsiTheme="minorHAnsi" w:cstheme="minorHAnsi"/>
          <w:sz w:val="20"/>
          <w:szCs w:val="20"/>
        </w:rPr>
        <w:t>to Order Form</w:t>
      </w:r>
      <w:r w:rsidR="007B73F3">
        <w:rPr>
          <w:rFonts w:asciiTheme="minorHAnsi" w:hAnsiTheme="minorHAnsi" w:cstheme="minorHAnsi"/>
          <w:sz w:val="20"/>
          <w:szCs w:val="20"/>
        </w:rPr>
        <w:t xml:space="preserve"> #__</w:t>
      </w:r>
      <w:r w:rsidR="00FD4DDC">
        <w:rPr>
          <w:rFonts w:asciiTheme="minorHAnsi" w:hAnsiTheme="minorHAnsi" w:cstheme="minorHAnsi"/>
          <w:sz w:val="20"/>
          <w:szCs w:val="20"/>
        </w:rPr>
        <w:t xml:space="preserve"> between [24]7.ai, Inc. and </w:t>
      </w:r>
      <w:r w:rsidR="002F56C3">
        <w:rPr>
          <w:rFonts w:asciiTheme="minorHAnsi" w:hAnsiTheme="minorHAnsi" w:cstheme="minorHAnsi"/>
          <w:sz w:val="20"/>
          <w:szCs w:val="20"/>
        </w:rPr>
        <w:t>INFOSYS</w:t>
      </w:r>
      <w:r w:rsidR="00FD4DDC">
        <w:rPr>
          <w:rFonts w:asciiTheme="minorHAnsi" w:hAnsiTheme="minorHAnsi" w:cstheme="minorHAnsi"/>
          <w:sz w:val="20"/>
          <w:szCs w:val="20"/>
        </w:rPr>
        <w:t xml:space="preserve"> </w:t>
      </w:r>
      <w:r w:rsidR="00996CC3">
        <w:rPr>
          <w:rFonts w:asciiTheme="minorHAnsi" w:hAnsiTheme="minorHAnsi" w:cstheme="minorHAnsi"/>
          <w:sz w:val="20"/>
          <w:szCs w:val="20"/>
        </w:rPr>
        <w:t xml:space="preserve">is </w:t>
      </w:r>
      <w:r w:rsidRPr="00C70ED4">
        <w:rPr>
          <w:rFonts w:asciiTheme="minorHAnsi" w:hAnsiTheme="minorHAnsi" w:cstheme="minorHAnsi"/>
          <w:sz w:val="20"/>
          <w:szCs w:val="20"/>
        </w:rPr>
        <w:t xml:space="preserve">effective as of the </w:t>
      </w:r>
      <w:r>
        <w:rPr>
          <w:rFonts w:asciiTheme="minorHAnsi" w:hAnsiTheme="minorHAnsi" w:cstheme="minorHAnsi"/>
          <w:sz w:val="20"/>
          <w:szCs w:val="20"/>
        </w:rPr>
        <w:t>Order Form Effective Date.</w:t>
      </w:r>
      <w:r w:rsidRPr="00C30AA0">
        <w:rPr>
          <w:rFonts w:asciiTheme="minorHAnsi" w:hAnsiTheme="minorHAnsi" w:cstheme="minorHAnsi"/>
          <w:sz w:val="20"/>
          <w:szCs w:val="20"/>
        </w:rPr>
        <w:t xml:space="preserve">  Terms used and not defined in this document have the meanings given to them in the </w:t>
      </w:r>
      <w:r w:rsidR="004C730F">
        <w:rPr>
          <w:rFonts w:asciiTheme="minorHAnsi" w:hAnsiTheme="minorHAnsi" w:cstheme="minorHAnsi"/>
          <w:sz w:val="20"/>
          <w:szCs w:val="20"/>
        </w:rPr>
        <w:t>INFOSYS</w:t>
      </w:r>
      <w:r w:rsidR="00CA4048">
        <w:rPr>
          <w:rFonts w:asciiTheme="minorHAnsi" w:hAnsiTheme="minorHAnsi" w:cstheme="minorHAnsi"/>
          <w:sz w:val="20"/>
          <w:szCs w:val="20"/>
        </w:rPr>
        <w:t xml:space="preserve"> </w:t>
      </w:r>
      <w:r>
        <w:rPr>
          <w:rFonts w:asciiTheme="minorHAnsi" w:hAnsiTheme="minorHAnsi" w:cstheme="minorHAnsi"/>
          <w:sz w:val="20"/>
          <w:szCs w:val="20"/>
        </w:rPr>
        <w:t>Agreement</w:t>
      </w:r>
      <w:r w:rsidR="00640894">
        <w:rPr>
          <w:rFonts w:asciiTheme="minorHAnsi" w:hAnsiTheme="minorHAnsi" w:cstheme="minorHAnsi"/>
          <w:sz w:val="20"/>
          <w:szCs w:val="20"/>
        </w:rPr>
        <w:t xml:space="preserve"> or the Order Form (including its exhibits) as applicable</w:t>
      </w:r>
      <w:r>
        <w:rPr>
          <w:rFonts w:asciiTheme="minorHAnsi" w:hAnsiTheme="minorHAnsi" w:cstheme="minorHAnsi"/>
          <w:sz w:val="20"/>
          <w:szCs w:val="20"/>
        </w:rPr>
        <w:t>.</w:t>
      </w:r>
      <w:r w:rsidR="00496302">
        <w:rPr>
          <w:rFonts w:asciiTheme="minorHAnsi" w:hAnsiTheme="minorHAnsi" w:cstheme="minorHAnsi"/>
          <w:sz w:val="20"/>
          <w:szCs w:val="20"/>
        </w:rPr>
        <w:t xml:space="preserve">  This </w:t>
      </w:r>
      <w:r>
        <w:rPr>
          <w:rFonts w:asciiTheme="minorHAnsi" w:hAnsiTheme="minorHAnsi" w:cstheme="minorHAnsi"/>
          <w:sz w:val="20"/>
          <w:szCs w:val="20"/>
        </w:rPr>
        <w:t xml:space="preserve">Exhibit A </w:t>
      </w:r>
      <w:r w:rsidR="00C85CD5" w:rsidRPr="00C30AA0">
        <w:rPr>
          <w:rFonts w:asciiTheme="minorHAnsi" w:hAnsiTheme="minorHAnsi" w:cstheme="minorHAnsi"/>
          <w:sz w:val="20"/>
          <w:szCs w:val="20"/>
        </w:rPr>
        <w:t xml:space="preserve">describes the </w:t>
      </w:r>
      <w:r w:rsidR="00496302">
        <w:rPr>
          <w:rFonts w:asciiTheme="minorHAnsi" w:hAnsiTheme="minorHAnsi" w:cstheme="minorHAnsi"/>
          <w:sz w:val="20"/>
          <w:szCs w:val="20"/>
        </w:rPr>
        <w:t xml:space="preserve">Engagement Cloud platform components that </w:t>
      </w:r>
      <w:r w:rsidR="004C730F">
        <w:rPr>
          <w:rFonts w:asciiTheme="minorHAnsi" w:hAnsiTheme="minorHAnsi" w:cstheme="minorHAnsi"/>
          <w:sz w:val="20"/>
          <w:szCs w:val="20"/>
        </w:rPr>
        <w:t>SUPPLIER</w:t>
      </w:r>
      <w:r w:rsidR="00C85CD5" w:rsidRPr="00C30AA0">
        <w:rPr>
          <w:rFonts w:asciiTheme="minorHAnsi" w:hAnsiTheme="minorHAnsi" w:cstheme="minorHAnsi"/>
          <w:sz w:val="20"/>
          <w:szCs w:val="20"/>
        </w:rPr>
        <w:t xml:space="preserve"> shall provide to </w:t>
      </w:r>
      <w:r w:rsidR="004C730F">
        <w:rPr>
          <w:rFonts w:asciiTheme="minorHAnsi" w:hAnsiTheme="minorHAnsi" w:cstheme="minorHAnsi"/>
          <w:sz w:val="20"/>
          <w:szCs w:val="20"/>
        </w:rPr>
        <w:t>INFOSYS</w:t>
      </w:r>
      <w:r w:rsidR="002F56C3">
        <w:rPr>
          <w:rFonts w:asciiTheme="minorHAnsi" w:hAnsiTheme="minorHAnsi" w:cstheme="minorHAnsi"/>
          <w:sz w:val="20"/>
          <w:szCs w:val="20"/>
        </w:rPr>
        <w:t xml:space="preserve"> end-c</w:t>
      </w:r>
      <w:r w:rsidR="008D228E">
        <w:rPr>
          <w:rFonts w:asciiTheme="minorHAnsi" w:hAnsiTheme="minorHAnsi" w:cstheme="minorHAnsi"/>
          <w:sz w:val="20"/>
          <w:szCs w:val="20"/>
        </w:rPr>
        <w:t>lient</w:t>
      </w:r>
      <w:r w:rsidR="00C85CD5" w:rsidRPr="00C30AA0">
        <w:rPr>
          <w:rFonts w:asciiTheme="minorHAnsi" w:hAnsiTheme="minorHAnsi" w:cstheme="minorHAnsi"/>
          <w:sz w:val="20"/>
          <w:szCs w:val="20"/>
        </w:rPr>
        <w:t xml:space="preserve"> under the </w:t>
      </w:r>
      <w:r w:rsidR="004C730F">
        <w:rPr>
          <w:rFonts w:asciiTheme="minorHAnsi" w:hAnsiTheme="minorHAnsi" w:cstheme="minorHAnsi"/>
          <w:sz w:val="20"/>
          <w:szCs w:val="20"/>
        </w:rPr>
        <w:t>INFOSYS</w:t>
      </w:r>
      <w:r w:rsidR="008D228E">
        <w:rPr>
          <w:rFonts w:asciiTheme="minorHAnsi" w:hAnsiTheme="minorHAnsi" w:cstheme="minorHAnsi"/>
          <w:sz w:val="20"/>
          <w:szCs w:val="20"/>
        </w:rPr>
        <w:t xml:space="preserve"> </w:t>
      </w:r>
      <w:r w:rsidR="00496302">
        <w:rPr>
          <w:rFonts w:asciiTheme="minorHAnsi" w:hAnsiTheme="minorHAnsi" w:cstheme="minorHAnsi"/>
          <w:sz w:val="20"/>
          <w:szCs w:val="20"/>
        </w:rPr>
        <w:t>Agreement</w:t>
      </w:r>
      <w:r w:rsidR="00C85CD5" w:rsidRPr="00C30AA0">
        <w:rPr>
          <w:rFonts w:asciiTheme="minorHAnsi" w:hAnsiTheme="minorHAnsi" w:cstheme="minorHAnsi"/>
          <w:sz w:val="20"/>
          <w:szCs w:val="20"/>
        </w:rPr>
        <w:t xml:space="preserve"> </w:t>
      </w:r>
      <w:r>
        <w:rPr>
          <w:rFonts w:asciiTheme="minorHAnsi" w:hAnsiTheme="minorHAnsi" w:cstheme="minorHAnsi"/>
          <w:sz w:val="20"/>
          <w:szCs w:val="20"/>
        </w:rPr>
        <w:t xml:space="preserve">for the </w:t>
      </w:r>
      <w:r w:rsidR="00160952">
        <w:rPr>
          <w:rFonts w:asciiTheme="minorHAnsi" w:hAnsiTheme="minorHAnsi" w:cstheme="minorHAnsi"/>
          <w:sz w:val="20"/>
          <w:szCs w:val="20"/>
        </w:rPr>
        <w:t xml:space="preserve">fees set forth in the </w:t>
      </w:r>
      <w:r>
        <w:rPr>
          <w:rFonts w:asciiTheme="minorHAnsi" w:hAnsiTheme="minorHAnsi" w:cstheme="minorHAnsi"/>
          <w:sz w:val="20"/>
          <w:szCs w:val="20"/>
        </w:rPr>
        <w:t>Order Form</w:t>
      </w:r>
      <w:r w:rsidR="00C85CD5" w:rsidRPr="00DE7902">
        <w:rPr>
          <w:rFonts w:asciiTheme="minorHAnsi" w:hAnsiTheme="minorHAnsi" w:cstheme="minorHAnsi"/>
          <w:sz w:val="20"/>
          <w:szCs w:val="20"/>
        </w:rPr>
        <w:t>.</w:t>
      </w:r>
    </w:p>
    <w:p w14:paraId="3BA731D9" w14:textId="11CB2843" w:rsidR="00C85CD5" w:rsidRPr="0027482B" w:rsidRDefault="0027482B" w:rsidP="00834F2E">
      <w:pPr>
        <w:pStyle w:val="ListParagraph"/>
        <w:numPr>
          <w:ilvl w:val="0"/>
          <w:numId w:val="26"/>
        </w:numPr>
        <w:spacing w:before="120" w:after="120"/>
        <w:ind w:left="360" w:right="-230"/>
        <w:jc w:val="both"/>
        <w:rPr>
          <w:rFonts w:asciiTheme="minorHAnsi" w:hAnsiTheme="minorHAnsi" w:cstheme="minorHAnsi"/>
          <w:b/>
        </w:rPr>
      </w:pPr>
      <w:r>
        <w:rPr>
          <w:rFonts w:asciiTheme="minorHAnsi" w:hAnsiTheme="minorHAnsi" w:cstheme="minorHAnsi"/>
          <w:b/>
        </w:rPr>
        <w:t xml:space="preserve">PRODUCT </w:t>
      </w:r>
      <w:r w:rsidR="00DE7902" w:rsidRPr="0027482B">
        <w:rPr>
          <w:rFonts w:asciiTheme="minorHAnsi" w:hAnsiTheme="minorHAnsi" w:cstheme="minorHAnsi"/>
          <w:b/>
        </w:rPr>
        <w:t>DESCRIPTION</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6390"/>
      </w:tblGrid>
      <w:tr w:rsidR="0027482B" w:rsidRPr="0027482B" w14:paraId="4B39EA2C" w14:textId="77777777" w:rsidTr="1DEABB41">
        <w:trPr>
          <w:trHeight w:val="222"/>
        </w:trPr>
        <w:tc>
          <w:tcPr>
            <w:tcW w:w="306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183031AB" w14:textId="7E8C5CA5" w:rsidR="00C85CD5" w:rsidRPr="0027482B" w:rsidRDefault="00496302" w:rsidP="0038462A">
            <w:pPr>
              <w:suppressAutoHyphens/>
              <w:spacing w:before="120"/>
              <w:rPr>
                <w:rFonts w:asciiTheme="minorHAnsi" w:hAnsiTheme="minorHAnsi" w:cs="Microsoft Sans Serif"/>
                <w:b/>
              </w:rPr>
            </w:pPr>
            <w:r>
              <w:rPr>
                <w:rFonts w:asciiTheme="minorHAnsi" w:hAnsiTheme="minorHAnsi" w:cs="Microsoft Sans Serif"/>
                <w:b/>
                <w:caps/>
              </w:rPr>
              <w:t>PLATFORM</w:t>
            </w:r>
            <w:r w:rsidR="00DE7902" w:rsidRPr="0027482B">
              <w:rPr>
                <w:rFonts w:asciiTheme="minorHAnsi" w:hAnsiTheme="minorHAnsi" w:cs="Microsoft Sans Serif"/>
                <w:b/>
                <w:vertAlign w:val="superscript"/>
              </w:rPr>
              <w:t>(1)(2</w:t>
            </w:r>
            <w:r w:rsidR="00C85CD5" w:rsidRPr="0027482B">
              <w:rPr>
                <w:rFonts w:asciiTheme="minorHAnsi" w:hAnsiTheme="minorHAnsi" w:cs="Microsoft Sans Serif"/>
                <w:b/>
                <w:vertAlign w:val="superscript"/>
              </w:rPr>
              <w:t>)</w:t>
            </w:r>
            <w:r w:rsidR="00AC0137">
              <w:rPr>
                <w:rFonts w:asciiTheme="minorHAnsi" w:hAnsiTheme="minorHAnsi" w:cs="Microsoft Sans Serif"/>
                <w:b/>
                <w:vertAlign w:val="superscript"/>
              </w:rPr>
              <w:t>(3)</w:t>
            </w:r>
          </w:p>
        </w:tc>
        <w:tc>
          <w:tcPr>
            <w:tcW w:w="6390" w:type="dxa"/>
            <w:tcBorders>
              <w:top w:val="single" w:sz="12" w:space="0" w:color="auto"/>
              <w:left w:val="single" w:sz="4" w:space="0" w:color="auto"/>
              <w:bottom w:val="single" w:sz="4" w:space="0" w:color="auto"/>
              <w:right w:val="single" w:sz="4" w:space="0" w:color="auto"/>
            </w:tcBorders>
            <w:shd w:val="clear" w:color="auto" w:fill="auto"/>
            <w:vAlign w:val="center"/>
          </w:tcPr>
          <w:p w14:paraId="0BEE2CD0" w14:textId="77777777" w:rsidR="00C85CD5" w:rsidRPr="0027482B" w:rsidRDefault="00C85CD5" w:rsidP="0038462A">
            <w:pPr>
              <w:suppressAutoHyphens/>
              <w:spacing w:before="120"/>
              <w:rPr>
                <w:rFonts w:asciiTheme="minorHAnsi" w:hAnsiTheme="minorHAnsi" w:cs="Microsoft Sans Serif"/>
                <w:b/>
                <w:caps/>
              </w:rPr>
            </w:pPr>
            <w:r w:rsidRPr="0027482B">
              <w:rPr>
                <w:rFonts w:asciiTheme="minorHAnsi" w:hAnsiTheme="minorHAnsi" w:cs="Microsoft Sans Serif"/>
                <w:b/>
                <w:caps/>
              </w:rPr>
              <w:t>Short Description</w:t>
            </w:r>
          </w:p>
        </w:tc>
      </w:tr>
      <w:tr w:rsidR="00E96590" w:rsidRPr="00DE7902" w14:paraId="1CE39BC2" w14:textId="77777777" w:rsidTr="1DEABB41">
        <w:trPr>
          <w:trHeight w:val="544"/>
        </w:trPr>
        <w:tc>
          <w:tcPr>
            <w:tcW w:w="3060" w:type="dxa"/>
            <w:tcBorders>
              <w:top w:val="single" w:sz="4" w:space="0" w:color="auto"/>
              <w:left w:val="single" w:sz="4" w:space="0" w:color="auto"/>
              <w:bottom w:val="single" w:sz="4" w:space="0" w:color="auto"/>
              <w:right w:val="single" w:sz="4" w:space="0" w:color="auto"/>
            </w:tcBorders>
            <w:vAlign w:val="center"/>
            <w:hideMark/>
          </w:tcPr>
          <w:p w14:paraId="07D9862F" w14:textId="613438C9" w:rsidR="00E96590" w:rsidRPr="007F310C" w:rsidRDefault="0094273B" w:rsidP="00915F9D">
            <w:pPr>
              <w:tabs>
                <w:tab w:val="left" w:pos="2862"/>
              </w:tabs>
              <w:suppressAutoHyphens/>
              <w:spacing w:before="120" w:after="120"/>
              <w:ind w:left="75"/>
              <w:rPr>
                <w:rFonts w:asciiTheme="minorHAnsi" w:hAnsiTheme="minorHAnsi" w:cstheme="minorHAnsi"/>
                <w:sz w:val="20"/>
                <w:szCs w:val="20"/>
              </w:rPr>
            </w:pPr>
            <w:sdt>
              <w:sdtPr>
                <w:rPr>
                  <w:rFonts w:asciiTheme="minorHAnsi" w:hAnsiTheme="minorHAnsi" w:cs="Arial"/>
                  <w:bCs/>
                  <w:color w:val="000000" w:themeColor="text1"/>
                  <w:sz w:val="20"/>
                </w:rPr>
                <w:id w:val="143626581"/>
                <w14:checkbox>
                  <w14:checked w14:val="1"/>
                  <w14:checkedState w14:val="2612" w14:font="MS Gothic"/>
                  <w14:uncheckedState w14:val="2610" w14:font="MS Gothic"/>
                </w14:checkbox>
              </w:sdtPr>
              <w:sdtEndPr/>
              <w:sdtContent>
                <w:r w:rsidR="00B53A63">
                  <w:rPr>
                    <w:rFonts w:ascii="MS Gothic" w:eastAsia="MS Gothic" w:hAnsi="MS Gothic" w:cs="Arial" w:hint="eastAsia"/>
                    <w:bCs/>
                    <w:color w:val="000000" w:themeColor="text1"/>
                    <w:sz w:val="20"/>
                  </w:rPr>
                  <w:t>☒</w:t>
                </w:r>
              </w:sdtContent>
            </w:sdt>
            <w:r w:rsidR="00FD4DDC" w:rsidRPr="008F55A6">
              <w:rPr>
                <w:rFonts w:asciiTheme="minorHAnsi" w:hAnsiTheme="minorHAnsi" w:cs="Microsoft Sans Serif"/>
                <w:sz w:val="20"/>
              </w:rPr>
              <w:t xml:space="preserve"> </w:t>
            </w:r>
            <w:r w:rsidR="00E96590">
              <w:rPr>
                <w:rFonts w:asciiTheme="minorHAnsi" w:hAnsiTheme="minorHAnsi" w:cstheme="minorHAnsi"/>
                <w:sz w:val="20"/>
                <w:szCs w:val="20"/>
              </w:rPr>
              <w:t xml:space="preserve">[24]7 </w:t>
            </w:r>
            <w:r w:rsidR="00E96590" w:rsidRPr="007F310C">
              <w:rPr>
                <w:rFonts w:asciiTheme="minorHAnsi" w:hAnsiTheme="minorHAnsi" w:cstheme="minorHAnsi"/>
                <w:sz w:val="20"/>
                <w:szCs w:val="20"/>
              </w:rPr>
              <w:t>Engagement Cloud</w:t>
            </w:r>
          </w:p>
        </w:tc>
        <w:tc>
          <w:tcPr>
            <w:tcW w:w="6390" w:type="dxa"/>
            <w:tcBorders>
              <w:top w:val="single" w:sz="4" w:space="0" w:color="auto"/>
              <w:left w:val="single" w:sz="4" w:space="0" w:color="auto"/>
              <w:right w:val="single" w:sz="4" w:space="0" w:color="auto"/>
            </w:tcBorders>
            <w:vAlign w:val="center"/>
          </w:tcPr>
          <w:p w14:paraId="3EFD77A4" w14:textId="30654BC1" w:rsidR="00E96590" w:rsidRPr="00DE7902" w:rsidRDefault="00E96590" w:rsidP="00E96590">
            <w:pPr>
              <w:pStyle w:val="Plain"/>
              <w:spacing w:before="79" w:after="79"/>
              <w:jc w:val="left"/>
              <w:rPr>
                <w:rFonts w:asciiTheme="minorHAnsi" w:hAnsiTheme="minorHAnsi" w:cstheme="minorHAnsi"/>
                <w:sz w:val="20"/>
              </w:rPr>
            </w:pPr>
            <w:r>
              <w:rPr>
                <w:rFonts w:asciiTheme="minorHAnsi" w:hAnsiTheme="minorHAnsi" w:cs="Calibri"/>
                <w:bCs/>
                <w:sz w:val="20"/>
              </w:rPr>
              <w:t>[24]7 Engagement Cloud</w:t>
            </w:r>
            <w:r w:rsidRPr="008E76CF">
              <w:rPr>
                <w:rFonts w:asciiTheme="minorHAnsi" w:hAnsiTheme="minorHAnsi" w:cs="Calibri"/>
                <w:bCs/>
                <w:sz w:val="20"/>
              </w:rPr>
              <w:t xml:space="preserve"> is a self-service platform that enables </w:t>
            </w:r>
            <w:r w:rsidR="002F56C3">
              <w:rPr>
                <w:rFonts w:asciiTheme="minorHAnsi" w:hAnsiTheme="minorHAnsi" w:cs="Calibri"/>
                <w:bCs/>
                <w:sz w:val="20"/>
              </w:rPr>
              <w:t>INFOSYS end-client</w:t>
            </w:r>
            <w:r w:rsidRPr="008E76CF">
              <w:rPr>
                <w:rFonts w:asciiTheme="minorHAnsi" w:hAnsiTheme="minorHAnsi" w:cs="Calibri"/>
                <w:bCs/>
                <w:sz w:val="20"/>
              </w:rPr>
              <w:t xml:space="preserve"> </w:t>
            </w:r>
            <w:r w:rsidRPr="008E76CF">
              <w:rPr>
                <w:rFonts w:asciiTheme="minorHAnsi" w:hAnsiTheme="minorHAnsi" w:cs="Calibri"/>
                <w:sz w:val="20"/>
              </w:rPr>
              <w:t>to utilize one or more [24]7 applications</w:t>
            </w:r>
          </w:p>
        </w:tc>
      </w:tr>
      <w:tr w:rsidR="00E96590" w:rsidRPr="00DE7902" w14:paraId="65E1E3D3" w14:textId="77777777" w:rsidTr="1DEABB41">
        <w:trPr>
          <w:trHeight w:val="544"/>
        </w:trPr>
        <w:tc>
          <w:tcPr>
            <w:tcW w:w="3060" w:type="dxa"/>
            <w:tcBorders>
              <w:top w:val="single" w:sz="4" w:space="0" w:color="auto"/>
              <w:left w:val="single" w:sz="4" w:space="0" w:color="auto"/>
              <w:bottom w:val="single" w:sz="4" w:space="0" w:color="auto"/>
              <w:right w:val="single" w:sz="4" w:space="0" w:color="auto"/>
            </w:tcBorders>
            <w:vAlign w:val="center"/>
          </w:tcPr>
          <w:p w14:paraId="29EAA13A" w14:textId="2B736E62" w:rsidR="00E96590" w:rsidRPr="00E96590" w:rsidRDefault="0094273B" w:rsidP="00915F9D">
            <w:pPr>
              <w:pStyle w:val="Plain"/>
              <w:tabs>
                <w:tab w:val="left" w:pos="1888"/>
              </w:tabs>
              <w:spacing w:after="0"/>
              <w:ind w:left="75"/>
              <w:jc w:val="left"/>
              <w:rPr>
                <w:rFonts w:asciiTheme="minorHAnsi" w:hAnsiTheme="minorHAnsi" w:cstheme="minorHAnsi"/>
                <w:sz w:val="20"/>
              </w:rPr>
            </w:pPr>
            <w:sdt>
              <w:sdtPr>
                <w:rPr>
                  <w:rFonts w:asciiTheme="minorHAnsi" w:hAnsiTheme="minorHAnsi" w:cstheme="minorHAnsi"/>
                  <w:bCs/>
                  <w:color w:val="000000" w:themeColor="text1"/>
                  <w:sz w:val="20"/>
                </w:rPr>
                <w:id w:val="-101646281"/>
                <w14:checkbox>
                  <w14:checked w14:val="1"/>
                  <w14:checkedState w14:val="2612" w14:font="MS Gothic"/>
                  <w14:uncheckedState w14:val="2610" w14:font="MS Gothic"/>
                </w14:checkbox>
              </w:sdtPr>
              <w:sdtEndPr/>
              <w:sdtContent>
                <w:r w:rsidR="00B53A63">
                  <w:rPr>
                    <w:rFonts w:ascii="MS Gothic" w:eastAsia="MS Gothic" w:hAnsi="MS Gothic" w:cstheme="minorHAnsi" w:hint="eastAsia"/>
                    <w:bCs/>
                    <w:color w:val="000000" w:themeColor="text1"/>
                    <w:sz w:val="20"/>
                  </w:rPr>
                  <w:t>☒</w:t>
                </w:r>
              </w:sdtContent>
            </w:sdt>
            <w:r w:rsidR="00E96590" w:rsidRPr="00755E2F">
              <w:rPr>
                <w:rFonts w:asciiTheme="minorHAnsi" w:hAnsiTheme="minorHAnsi" w:cstheme="minorHAnsi"/>
                <w:sz w:val="20"/>
              </w:rPr>
              <w:t xml:space="preserve"> </w:t>
            </w:r>
            <w:r w:rsidR="00E96590">
              <w:rPr>
                <w:rFonts w:asciiTheme="minorHAnsi" w:hAnsiTheme="minorHAnsi" w:cstheme="minorHAnsi"/>
                <w:sz w:val="20"/>
              </w:rPr>
              <w:t>[24]7 Answers</w:t>
            </w:r>
          </w:p>
        </w:tc>
        <w:tc>
          <w:tcPr>
            <w:tcW w:w="6390" w:type="dxa"/>
            <w:tcBorders>
              <w:left w:val="single" w:sz="4" w:space="0" w:color="auto"/>
              <w:right w:val="single" w:sz="4" w:space="0" w:color="auto"/>
            </w:tcBorders>
            <w:vAlign w:val="center"/>
          </w:tcPr>
          <w:p w14:paraId="293809EF" w14:textId="32FA0978" w:rsidR="00E96590" w:rsidRPr="00E96590" w:rsidRDefault="00E96590" w:rsidP="00E96590">
            <w:pPr>
              <w:pStyle w:val="Plain"/>
              <w:spacing w:before="79" w:after="79"/>
              <w:jc w:val="left"/>
              <w:rPr>
                <w:rFonts w:asciiTheme="minorHAnsi" w:hAnsiTheme="minorHAnsi" w:cstheme="minorHAnsi"/>
                <w:sz w:val="20"/>
              </w:rPr>
            </w:pPr>
            <w:r>
              <w:rPr>
                <w:rFonts w:asciiTheme="minorHAnsi" w:hAnsiTheme="minorHAnsi" w:cstheme="minorHAnsi"/>
                <w:sz w:val="20"/>
              </w:rPr>
              <w:t>Application delivering Answers to End User</w:t>
            </w:r>
            <w:r w:rsidRPr="00755E2F">
              <w:rPr>
                <w:rFonts w:asciiTheme="minorHAnsi" w:hAnsiTheme="minorHAnsi" w:cstheme="minorHAnsi"/>
                <w:sz w:val="20"/>
              </w:rPr>
              <w:t>’s frequently asked questions</w:t>
            </w:r>
            <w:r>
              <w:rPr>
                <w:rFonts w:asciiTheme="minorHAnsi" w:hAnsiTheme="minorHAnsi" w:cstheme="minorHAnsi"/>
                <w:sz w:val="20"/>
              </w:rPr>
              <w:t xml:space="preserve"> without assistance from live resources (e.g. customer service representatives)</w:t>
            </w:r>
            <w:r w:rsidRPr="00755E2F">
              <w:rPr>
                <w:rFonts w:asciiTheme="minorHAnsi" w:hAnsiTheme="minorHAnsi" w:cstheme="minorHAnsi"/>
                <w:sz w:val="20"/>
              </w:rPr>
              <w:t>.</w:t>
            </w:r>
          </w:p>
        </w:tc>
      </w:tr>
      <w:tr w:rsidR="00E96590" w:rsidRPr="00DE7902" w14:paraId="4ED839E2" w14:textId="77777777" w:rsidTr="1DEABB41">
        <w:trPr>
          <w:trHeight w:val="544"/>
        </w:trPr>
        <w:tc>
          <w:tcPr>
            <w:tcW w:w="3060" w:type="dxa"/>
            <w:tcBorders>
              <w:top w:val="single" w:sz="4" w:space="0" w:color="auto"/>
              <w:left w:val="single" w:sz="4" w:space="0" w:color="auto"/>
              <w:bottom w:val="single" w:sz="4" w:space="0" w:color="auto"/>
              <w:right w:val="single" w:sz="4" w:space="0" w:color="auto"/>
            </w:tcBorders>
            <w:vAlign w:val="center"/>
          </w:tcPr>
          <w:p w14:paraId="25EDF2DD" w14:textId="065E66A5" w:rsidR="00E96590" w:rsidRPr="00E96590" w:rsidRDefault="0094273B" w:rsidP="00915F9D">
            <w:pPr>
              <w:pStyle w:val="Plain"/>
              <w:tabs>
                <w:tab w:val="left" w:pos="1888"/>
              </w:tabs>
              <w:spacing w:after="0"/>
              <w:ind w:left="75"/>
              <w:jc w:val="left"/>
              <w:rPr>
                <w:rFonts w:asciiTheme="minorHAnsi" w:hAnsiTheme="minorHAnsi" w:cstheme="minorHAnsi"/>
                <w:sz w:val="20"/>
              </w:rPr>
            </w:pPr>
            <w:sdt>
              <w:sdtPr>
                <w:rPr>
                  <w:rFonts w:asciiTheme="minorHAnsi" w:hAnsiTheme="minorHAnsi" w:cstheme="minorHAnsi"/>
                  <w:bCs/>
                  <w:color w:val="000000" w:themeColor="text1"/>
                  <w:sz w:val="20"/>
                </w:rPr>
                <w:id w:val="-243493677"/>
                <w14:checkbox>
                  <w14:checked w14:val="1"/>
                  <w14:checkedState w14:val="2612" w14:font="MS Gothic"/>
                  <w14:uncheckedState w14:val="2610" w14:font="MS Gothic"/>
                </w14:checkbox>
              </w:sdtPr>
              <w:sdtEndPr/>
              <w:sdtContent>
                <w:r w:rsidR="00B53A63">
                  <w:rPr>
                    <w:rFonts w:ascii="MS Gothic" w:eastAsia="MS Gothic" w:hAnsi="MS Gothic" w:cstheme="minorHAnsi" w:hint="eastAsia"/>
                    <w:bCs/>
                    <w:color w:val="000000" w:themeColor="text1"/>
                    <w:sz w:val="20"/>
                  </w:rPr>
                  <w:t>☒</w:t>
                </w:r>
              </w:sdtContent>
            </w:sdt>
            <w:r w:rsidR="00E96590" w:rsidRPr="00755E2F">
              <w:rPr>
                <w:rFonts w:asciiTheme="minorHAnsi" w:hAnsiTheme="minorHAnsi" w:cstheme="minorHAnsi"/>
                <w:sz w:val="20"/>
              </w:rPr>
              <w:t xml:space="preserve"> </w:t>
            </w:r>
            <w:r w:rsidR="00E96590">
              <w:rPr>
                <w:rFonts w:asciiTheme="minorHAnsi" w:hAnsiTheme="minorHAnsi" w:cstheme="minorHAnsi"/>
                <w:sz w:val="20"/>
              </w:rPr>
              <w:t>[24]7 Assist</w:t>
            </w:r>
          </w:p>
        </w:tc>
        <w:tc>
          <w:tcPr>
            <w:tcW w:w="6390" w:type="dxa"/>
            <w:tcBorders>
              <w:left w:val="single" w:sz="4" w:space="0" w:color="auto"/>
              <w:right w:val="single" w:sz="4" w:space="0" w:color="auto"/>
            </w:tcBorders>
            <w:vAlign w:val="center"/>
          </w:tcPr>
          <w:p w14:paraId="348AE0A0" w14:textId="18BAE3CC" w:rsidR="00E96590" w:rsidRPr="00E96590" w:rsidRDefault="00E96590" w:rsidP="00E96590">
            <w:pPr>
              <w:suppressAutoHyphens/>
              <w:spacing w:before="120"/>
              <w:rPr>
                <w:rFonts w:asciiTheme="minorHAnsi" w:hAnsiTheme="minorHAnsi" w:cstheme="minorHAnsi"/>
                <w:sz w:val="20"/>
              </w:rPr>
            </w:pPr>
            <w:r>
              <w:rPr>
                <w:rFonts w:asciiTheme="minorHAnsi" w:hAnsiTheme="minorHAnsi" w:cstheme="minorHAnsi"/>
                <w:sz w:val="20"/>
              </w:rPr>
              <w:t>Agent application enabling End Users and Agents to communicate via text over the internet via any enabled channel(s).</w:t>
            </w:r>
          </w:p>
        </w:tc>
      </w:tr>
      <w:tr w:rsidR="00E96590" w:rsidRPr="00DE7902" w14:paraId="3620F772" w14:textId="77777777" w:rsidTr="1DEABB41">
        <w:trPr>
          <w:trHeight w:val="544"/>
        </w:trPr>
        <w:tc>
          <w:tcPr>
            <w:tcW w:w="3060" w:type="dxa"/>
            <w:tcBorders>
              <w:top w:val="single" w:sz="4" w:space="0" w:color="auto"/>
              <w:left w:val="single" w:sz="4" w:space="0" w:color="auto"/>
              <w:bottom w:val="single" w:sz="4" w:space="0" w:color="auto"/>
              <w:right w:val="single" w:sz="4" w:space="0" w:color="auto"/>
            </w:tcBorders>
            <w:vAlign w:val="center"/>
          </w:tcPr>
          <w:p w14:paraId="5831722F" w14:textId="05311800" w:rsidR="00E96590" w:rsidRPr="00E96590" w:rsidRDefault="0094273B" w:rsidP="00915F9D">
            <w:pPr>
              <w:pStyle w:val="Plain"/>
              <w:tabs>
                <w:tab w:val="left" w:pos="1888"/>
              </w:tabs>
              <w:spacing w:after="0"/>
              <w:ind w:left="75"/>
              <w:jc w:val="left"/>
              <w:rPr>
                <w:rFonts w:asciiTheme="minorHAnsi" w:hAnsiTheme="minorHAnsi" w:cstheme="minorHAnsi"/>
                <w:sz w:val="20"/>
              </w:rPr>
            </w:pPr>
            <w:sdt>
              <w:sdtPr>
                <w:rPr>
                  <w:rFonts w:asciiTheme="minorHAnsi" w:hAnsiTheme="minorHAnsi" w:cstheme="minorHAnsi"/>
                  <w:bCs/>
                  <w:color w:val="000000" w:themeColor="text1"/>
                  <w:sz w:val="20"/>
                </w:rPr>
                <w:id w:val="-1590769347"/>
                <w14:checkbox>
                  <w14:checked w14:val="1"/>
                  <w14:checkedState w14:val="2612" w14:font="MS Gothic"/>
                  <w14:uncheckedState w14:val="2610" w14:font="MS Gothic"/>
                </w14:checkbox>
              </w:sdtPr>
              <w:sdtEndPr/>
              <w:sdtContent>
                <w:r w:rsidR="00B53A63">
                  <w:rPr>
                    <w:rFonts w:ascii="MS Gothic" w:eastAsia="MS Gothic" w:hAnsi="MS Gothic" w:cstheme="minorHAnsi" w:hint="eastAsia"/>
                    <w:bCs/>
                    <w:color w:val="000000" w:themeColor="text1"/>
                    <w:sz w:val="20"/>
                  </w:rPr>
                  <w:t>☒</w:t>
                </w:r>
              </w:sdtContent>
            </w:sdt>
            <w:r w:rsidR="00E96590" w:rsidRPr="00755E2F">
              <w:rPr>
                <w:rFonts w:asciiTheme="minorHAnsi" w:hAnsiTheme="minorHAnsi" w:cstheme="minorHAnsi"/>
                <w:sz w:val="20"/>
              </w:rPr>
              <w:t xml:space="preserve"> </w:t>
            </w:r>
            <w:r w:rsidR="00E96590">
              <w:rPr>
                <w:rFonts w:asciiTheme="minorHAnsi" w:hAnsiTheme="minorHAnsi" w:cstheme="minorHAnsi"/>
                <w:sz w:val="20"/>
              </w:rPr>
              <w:t>[24]7 Messaging</w:t>
            </w:r>
          </w:p>
        </w:tc>
        <w:tc>
          <w:tcPr>
            <w:tcW w:w="6390" w:type="dxa"/>
            <w:tcBorders>
              <w:left w:val="single" w:sz="4" w:space="0" w:color="auto"/>
              <w:right w:val="single" w:sz="4" w:space="0" w:color="auto"/>
            </w:tcBorders>
            <w:vAlign w:val="center"/>
          </w:tcPr>
          <w:p w14:paraId="7BF6622B" w14:textId="4FFD6D27" w:rsidR="00E96590" w:rsidRPr="00E96590" w:rsidRDefault="00E96590" w:rsidP="00E96590">
            <w:pPr>
              <w:suppressAutoHyphens/>
              <w:spacing w:before="120"/>
              <w:rPr>
                <w:rFonts w:asciiTheme="minorHAnsi" w:hAnsiTheme="minorHAnsi" w:cstheme="minorHAnsi"/>
                <w:sz w:val="20"/>
              </w:rPr>
            </w:pPr>
            <w:r>
              <w:rPr>
                <w:rFonts w:asciiTheme="minorHAnsi" w:hAnsiTheme="minorHAnsi" w:cstheme="minorHAnsi"/>
                <w:sz w:val="20"/>
              </w:rPr>
              <w:t xml:space="preserve">A </w:t>
            </w:r>
            <w:r w:rsidRPr="00D22346">
              <w:rPr>
                <w:rFonts w:asciiTheme="minorHAnsi" w:hAnsiTheme="minorHAnsi" w:cstheme="minorHAnsi"/>
                <w:sz w:val="20"/>
              </w:rPr>
              <w:t>technology providing seamless transitions from automated chat to human-assisted chat, asynchronous messaging, a sin</w:t>
            </w:r>
            <w:r>
              <w:rPr>
                <w:rFonts w:asciiTheme="minorHAnsi" w:hAnsiTheme="minorHAnsi" w:cstheme="minorHAnsi"/>
                <w:sz w:val="20"/>
              </w:rPr>
              <w:t>gle threaded conversation</w:t>
            </w:r>
            <w:r w:rsidRPr="00D22346">
              <w:rPr>
                <w:rFonts w:asciiTheme="minorHAnsi" w:hAnsiTheme="minorHAnsi" w:cstheme="minorHAnsi"/>
                <w:sz w:val="20"/>
              </w:rPr>
              <w:t>, and proactive messaging.</w:t>
            </w:r>
          </w:p>
        </w:tc>
      </w:tr>
      <w:tr w:rsidR="00363536" w:rsidRPr="00DE7902" w14:paraId="5A375B9C" w14:textId="77777777" w:rsidTr="1DEABB41">
        <w:trPr>
          <w:trHeight w:val="544"/>
        </w:trPr>
        <w:tc>
          <w:tcPr>
            <w:tcW w:w="3060" w:type="dxa"/>
            <w:tcBorders>
              <w:top w:val="single" w:sz="4" w:space="0" w:color="auto"/>
              <w:left w:val="single" w:sz="4" w:space="0" w:color="auto"/>
              <w:bottom w:val="single" w:sz="4" w:space="0" w:color="auto"/>
              <w:right w:val="single" w:sz="4" w:space="0" w:color="auto"/>
            </w:tcBorders>
            <w:vAlign w:val="center"/>
          </w:tcPr>
          <w:p w14:paraId="72B5B364" w14:textId="676C5C8A" w:rsidR="00363536" w:rsidRDefault="0094273B" w:rsidP="00363536">
            <w:pPr>
              <w:tabs>
                <w:tab w:val="left" w:pos="2862"/>
              </w:tabs>
              <w:suppressAutoHyphens/>
              <w:spacing w:before="120" w:after="120"/>
              <w:ind w:left="75"/>
              <w:rPr>
                <w:rFonts w:asciiTheme="minorHAnsi" w:hAnsiTheme="minorHAnsi" w:cs="Arial"/>
                <w:bCs/>
                <w:color w:val="000000" w:themeColor="text1"/>
                <w:sz w:val="20"/>
              </w:rPr>
            </w:pPr>
            <w:sdt>
              <w:sdtPr>
                <w:rPr>
                  <w:rFonts w:asciiTheme="minorHAnsi" w:hAnsiTheme="minorHAnsi" w:cs="Arial"/>
                  <w:bCs/>
                  <w:color w:val="000000" w:themeColor="text1"/>
                  <w:sz w:val="20"/>
                </w:rPr>
                <w:id w:val="1178071529"/>
                <w14:checkbox>
                  <w14:checked w14:val="0"/>
                  <w14:checkedState w14:val="2612" w14:font="MS Gothic"/>
                  <w14:uncheckedState w14:val="2610" w14:font="MS Gothic"/>
                </w14:checkbox>
              </w:sdtPr>
              <w:sdtEndPr/>
              <w:sdtContent>
                <w:r w:rsidR="00363536">
                  <w:rPr>
                    <w:rFonts w:ascii="MS Gothic" w:eastAsia="MS Gothic" w:hAnsi="MS Gothic" w:cs="Arial" w:hint="eastAsia"/>
                    <w:bCs/>
                    <w:color w:val="000000" w:themeColor="text1"/>
                    <w:sz w:val="20"/>
                  </w:rPr>
                  <w:t>☐</w:t>
                </w:r>
              </w:sdtContent>
            </w:sdt>
            <w:r w:rsidR="00363536" w:rsidRPr="008F55A6">
              <w:rPr>
                <w:rFonts w:asciiTheme="minorHAnsi" w:hAnsiTheme="minorHAnsi" w:cs="Microsoft Sans Serif"/>
                <w:sz w:val="20"/>
              </w:rPr>
              <w:t xml:space="preserve"> </w:t>
            </w:r>
            <w:r w:rsidR="00363536" w:rsidRPr="007F310C">
              <w:rPr>
                <w:rFonts w:asciiTheme="minorHAnsi" w:hAnsiTheme="minorHAnsi" w:cstheme="minorHAnsi"/>
                <w:sz w:val="20"/>
                <w:szCs w:val="20"/>
              </w:rPr>
              <w:t xml:space="preserve">[24]7 </w:t>
            </w:r>
            <w:r w:rsidR="00363536">
              <w:rPr>
                <w:rFonts w:asciiTheme="minorHAnsi" w:hAnsiTheme="minorHAnsi" w:cstheme="minorHAnsi"/>
                <w:sz w:val="20"/>
                <w:szCs w:val="20"/>
              </w:rPr>
              <w:t>Conversations</w:t>
            </w:r>
          </w:p>
        </w:tc>
        <w:tc>
          <w:tcPr>
            <w:tcW w:w="6390" w:type="dxa"/>
            <w:tcBorders>
              <w:left w:val="single" w:sz="4" w:space="0" w:color="auto"/>
              <w:bottom w:val="single" w:sz="4" w:space="0" w:color="auto"/>
              <w:right w:val="single" w:sz="4" w:space="0" w:color="auto"/>
            </w:tcBorders>
            <w:vAlign w:val="center"/>
          </w:tcPr>
          <w:p w14:paraId="3FAFE6D5" w14:textId="4D107396" w:rsidR="00363536" w:rsidRPr="001F5514" w:rsidRDefault="00363536" w:rsidP="00363536">
            <w:pPr>
              <w:pStyle w:val="Plain"/>
              <w:spacing w:before="79" w:after="79"/>
              <w:jc w:val="left"/>
              <w:rPr>
                <w:rFonts w:asciiTheme="minorHAnsi" w:hAnsiTheme="minorHAnsi" w:cstheme="minorHAnsi"/>
                <w:sz w:val="20"/>
              </w:rPr>
            </w:pPr>
            <w:r w:rsidRPr="001F5514">
              <w:rPr>
                <w:rFonts w:asciiTheme="minorHAnsi" w:hAnsiTheme="minorHAnsi" w:cstheme="minorHAnsi"/>
                <w:sz w:val="20"/>
              </w:rPr>
              <w:t>Application that enables the build and optimization of AI-powered conversational bots.</w:t>
            </w:r>
          </w:p>
        </w:tc>
      </w:tr>
      <w:tr w:rsidR="00E96590" w:rsidRPr="00DE7902" w14:paraId="1D14310B" w14:textId="77777777" w:rsidTr="1DEABB41">
        <w:trPr>
          <w:trHeight w:val="544"/>
        </w:trPr>
        <w:tc>
          <w:tcPr>
            <w:tcW w:w="3060" w:type="dxa"/>
            <w:tcBorders>
              <w:top w:val="single" w:sz="4" w:space="0" w:color="auto"/>
              <w:left w:val="single" w:sz="4" w:space="0" w:color="auto"/>
              <w:bottom w:val="single" w:sz="4" w:space="0" w:color="auto"/>
              <w:right w:val="single" w:sz="4" w:space="0" w:color="auto"/>
            </w:tcBorders>
            <w:vAlign w:val="center"/>
          </w:tcPr>
          <w:p w14:paraId="415856CC" w14:textId="2AA43173" w:rsidR="00E96590" w:rsidRPr="007F310C" w:rsidRDefault="0094273B" w:rsidP="00915F9D">
            <w:pPr>
              <w:tabs>
                <w:tab w:val="left" w:pos="2862"/>
              </w:tabs>
              <w:suppressAutoHyphens/>
              <w:spacing w:before="120" w:after="120"/>
              <w:ind w:left="75"/>
              <w:rPr>
                <w:rFonts w:ascii="Segoe UI Symbol" w:hAnsi="Segoe UI Symbol" w:cs="Segoe UI Symbol"/>
                <w:bCs/>
                <w:color w:val="000000"/>
                <w:sz w:val="20"/>
                <w:szCs w:val="20"/>
              </w:rPr>
            </w:pPr>
            <w:sdt>
              <w:sdtPr>
                <w:rPr>
                  <w:rFonts w:asciiTheme="minorHAnsi" w:hAnsiTheme="minorHAnsi" w:cs="Arial"/>
                  <w:bCs/>
                  <w:color w:val="000000" w:themeColor="text1"/>
                  <w:sz w:val="20"/>
                </w:rPr>
                <w:id w:val="985752076"/>
                <w14:checkbox>
                  <w14:checked w14:val="1"/>
                  <w14:checkedState w14:val="2612" w14:font="MS Gothic"/>
                  <w14:uncheckedState w14:val="2610" w14:font="MS Gothic"/>
                </w14:checkbox>
              </w:sdtPr>
              <w:sdtEndPr/>
              <w:sdtContent>
                <w:r w:rsidR="00B53A63">
                  <w:rPr>
                    <w:rFonts w:ascii="MS Gothic" w:eastAsia="MS Gothic" w:hAnsi="MS Gothic" w:cs="Arial" w:hint="eastAsia"/>
                    <w:bCs/>
                    <w:color w:val="000000" w:themeColor="text1"/>
                    <w:sz w:val="20"/>
                  </w:rPr>
                  <w:t>☒</w:t>
                </w:r>
              </w:sdtContent>
            </w:sdt>
            <w:r w:rsidR="00E96590" w:rsidRPr="008F55A6">
              <w:rPr>
                <w:rFonts w:asciiTheme="minorHAnsi" w:hAnsiTheme="minorHAnsi" w:cs="Microsoft Sans Serif"/>
                <w:sz w:val="20"/>
              </w:rPr>
              <w:t xml:space="preserve"> </w:t>
            </w:r>
            <w:r w:rsidR="00E96590">
              <w:rPr>
                <w:rFonts w:asciiTheme="minorHAnsi" w:hAnsiTheme="minorHAnsi" w:cs="Microsoft Sans Serif"/>
                <w:sz w:val="20"/>
              </w:rPr>
              <w:t>Optimization Services</w:t>
            </w:r>
          </w:p>
        </w:tc>
        <w:tc>
          <w:tcPr>
            <w:tcW w:w="6390" w:type="dxa"/>
            <w:tcBorders>
              <w:left w:val="single" w:sz="4" w:space="0" w:color="auto"/>
              <w:bottom w:val="single" w:sz="4" w:space="0" w:color="auto"/>
              <w:right w:val="single" w:sz="4" w:space="0" w:color="auto"/>
            </w:tcBorders>
            <w:vAlign w:val="center"/>
          </w:tcPr>
          <w:p w14:paraId="7506B329" w14:textId="1D309C5D" w:rsidR="00E96590" w:rsidRDefault="00E96590" w:rsidP="00E96590">
            <w:pPr>
              <w:pStyle w:val="Plain"/>
              <w:spacing w:before="79" w:after="79"/>
              <w:jc w:val="left"/>
              <w:rPr>
                <w:rFonts w:asciiTheme="minorHAnsi" w:hAnsiTheme="minorHAnsi" w:cs="Calibri"/>
                <w:bCs/>
                <w:sz w:val="20"/>
              </w:rPr>
            </w:pPr>
            <w:r w:rsidRPr="001F5514">
              <w:rPr>
                <w:rFonts w:asciiTheme="minorHAnsi" w:hAnsiTheme="minorHAnsi" w:cstheme="minorHAnsi"/>
                <w:sz w:val="20"/>
              </w:rPr>
              <w:t xml:space="preserve">Services to perform analysis and ongoing optimization to the [24]7 Platform along with </w:t>
            </w:r>
            <w:r w:rsidR="002F56C3">
              <w:rPr>
                <w:rFonts w:asciiTheme="minorHAnsi" w:hAnsiTheme="minorHAnsi" w:cstheme="minorHAnsi"/>
                <w:sz w:val="20"/>
              </w:rPr>
              <w:t>INFOSYS end-client</w:t>
            </w:r>
            <w:r w:rsidRPr="001F5514">
              <w:rPr>
                <w:rFonts w:asciiTheme="minorHAnsi" w:hAnsiTheme="minorHAnsi" w:cstheme="minorHAnsi"/>
                <w:sz w:val="20"/>
              </w:rPr>
              <w:t>.</w:t>
            </w:r>
          </w:p>
        </w:tc>
      </w:tr>
      <w:tr w:rsidR="00B53A63" w:rsidRPr="00DE7902" w14:paraId="12BAB95B" w14:textId="77777777" w:rsidTr="00787E6C">
        <w:trPr>
          <w:trHeight w:val="544"/>
        </w:trPr>
        <w:tc>
          <w:tcPr>
            <w:tcW w:w="3060" w:type="dxa"/>
            <w:tcBorders>
              <w:top w:val="single" w:sz="4" w:space="0" w:color="auto"/>
              <w:left w:val="single" w:sz="4" w:space="0" w:color="auto"/>
              <w:bottom w:val="single" w:sz="4" w:space="0" w:color="auto"/>
              <w:right w:val="single" w:sz="4" w:space="0" w:color="auto"/>
            </w:tcBorders>
            <w:vAlign w:val="center"/>
          </w:tcPr>
          <w:p w14:paraId="0C2F102D" w14:textId="12D37E6C" w:rsidR="00B53A63" w:rsidRPr="007F310C" w:rsidRDefault="0094273B" w:rsidP="00787E6C">
            <w:pPr>
              <w:tabs>
                <w:tab w:val="left" w:pos="2862"/>
              </w:tabs>
              <w:suppressAutoHyphens/>
              <w:spacing w:before="120" w:after="120"/>
              <w:ind w:left="75"/>
              <w:rPr>
                <w:rFonts w:ascii="Segoe UI Symbol" w:hAnsi="Segoe UI Symbol" w:cs="Segoe UI Symbol"/>
                <w:bCs/>
                <w:color w:val="000000"/>
                <w:sz w:val="20"/>
                <w:szCs w:val="20"/>
              </w:rPr>
            </w:pPr>
            <w:sdt>
              <w:sdtPr>
                <w:rPr>
                  <w:rFonts w:asciiTheme="minorHAnsi" w:hAnsiTheme="minorHAnsi" w:cs="Arial"/>
                  <w:bCs/>
                  <w:color w:val="000000" w:themeColor="text1"/>
                  <w:sz w:val="20"/>
                </w:rPr>
                <w:id w:val="-414473742"/>
                <w14:checkbox>
                  <w14:checked w14:val="1"/>
                  <w14:checkedState w14:val="2612" w14:font="MS Gothic"/>
                  <w14:uncheckedState w14:val="2610" w14:font="MS Gothic"/>
                </w14:checkbox>
              </w:sdtPr>
              <w:sdtEndPr/>
              <w:sdtContent>
                <w:r w:rsidR="00B53A63">
                  <w:rPr>
                    <w:rFonts w:ascii="MS Gothic" w:eastAsia="MS Gothic" w:hAnsi="MS Gothic" w:cs="Arial" w:hint="eastAsia"/>
                    <w:bCs/>
                    <w:color w:val="000000" w:themeColor="text1"/>
                    <w:sz w:val="20"/>
                  </w:rPr>
                  <w:t>☒</w:t>
                </w:r>
              </w:sdtContent>
            </w:sdt>
            <w:r w:rsidR="00B53A63" w:rsidRPr="008F55A6">
              <w:rPr>
                <w:rFonts w:asciiTheme="minorHAnsi" w:hAnsiTheme="minorHAnsi" w:cs="Microsoft Sans Serif"/>
                <w:sz w:val="20"/>
              </w:rPr>
              <w:t xml:space="preserve"> </w:t>
            </w:r>
            <w:r w:rsidR="00B53A63">
              <w:rPr>
                <w:rFonts w:asciiTheme="minorHAnsi" w:hAnsiTheme="minorHAnsi" w:cs="Microsoft Sans Serif"/>
                <w:sz w:val="20"/>
              </w:rPr>
              <w:t>Premium Support</w:t>
            </w:r>
          </w:p>
        </w:tc>
        <w:tc>
          <w:tcPr>
            <w:tcW w:w="6390" w:type="dxa"/>
            <w:tcBorders>
              <w:left w:val="single" w:sz="4" w:space="0" w:color="auto"/>
              <w:bottom w:val="single" w:sz="4" w:space="0" w:color="auto"/>
              <w:right w:val="single" w:sz="4" w:space="0" w:color="auto"/>
            </w:tcBorders>
            <w:vAlign w:val="center"/>
          </w:tcPr>
          <w:p w14:paraId="048C3ADC" w14:textId="4D153A14" w:rsidR="00B53A63" w:rsidRDefault="005328D0" w:rsidP="00787E6C">
            <w:pPr>
              <w:pStyle w:val="Plain"/>
              <w:spacing w:before="79" w:after="79"/>
              <w:jc w:val="left"/>
              <w:rPr>
                <w:rFonts w:asciiTheme="minorHAnsi" w:hAnsiTheme="minorHAnsi" w:cs="Calibri"/>
                <w:bCs/>
                <w:sz w:val="20"/>
              </w:rPr>
            </w:pPr>
            <w:r>
              <w:rPr>
                <w:rFonts w:asciiTheme="minorHAnsi" w:hAnsiTheme="minorHAnsi" w:cstheme="minorHAnsi"/>
                <w:sz w:val="20"/>
              </w:rPr>
              <w:t>See Attachment 1A</w:t>
            </w:r>
          </w:p>
        </w:tc>
      </w:tr>
      <w:tr w:rsidR="00C85CD5" w:rsidRPr="00DE7902" w14:paraId="39A5ADB2" w14:textId="77777777" w:rsidTr="1DEABB41">
        <w:trPr>
          <w:trHeight w:val="530"/>
        </w:trPr>
        <w:tc>
          <w:tcPr>
            <w:tcW w:w="9450" w:type="dxa"/>
            <w:gridSpan w:val="2"/>
            <w:tcBorders>
              <w:top w:val="single" w:sz="4" w:space="0" w:color="auto"/>
              <w:left w:val="single" w:sz="4" w:space="0" w:color="auto"/>
              <w:bottom w:val="single" w:sz="4" w:space="0" w:color="auto"/>
              <w:right w:val="single" w:sz="4" w:space="0" w:color="auto"/>
            </w:tcBorders>
          </w:tcPr>
          <w:p w14:paraId="62DB1866" w14:textId="77777777" w:rsidR="00C85CD5" w:rsidRPr="007F310C" w:rsidRDefault="00C85CD5" w:rsidP="0038462A">
            <w:pPr>
              <w:suppressAutoHyphens/>
              <w:ind w:left="-18"/>
              <w:jc w:val="both"/>
              <w:rPr>
                <w:rFonts w:asciiTheme="minorHAnsi" w:hAnsiTheme="minorHAnsi"/>
                <w:sz w:val="20"/>
                <w:szCs w:val="20"/>
              </w:rPr>
            </w:pPr>
            <w:r w:rsidRPr="007F310C">
              <w:rPr>
                <w:rFonts w:asciiTheme="minorHAnsi" w:hAnsiTheme="minorHAnsi" w:cs="Microsoft Sans Serif"/>
                <w:b/>
                <w:sz w:val="20"/>
                <w:szCs w:val="20"/>
              </w:rPr>
              <w:t>Notes:</w:t>
            </w:r>
          </w:p>
          <w:p w14:paraId="5B16A3C1" w14:textId="53735550" w:rsidR="00AC0137" w:rsidRPr="00E874A4" w:rsidRDefault="002F56C3" w:rsidP="500950AD">
            <w:pPr>
              <w:numPr>
                <w:ilvl w:val="0"/>
                <w:numId w:val="28"/>
              </w:numPr>
              <w:suppressAutoHyphens/>
              <w:spacing w:after="120"/>
              <w:ind w:left="346"/>
              <w:jc w:val="both"/>
              <w:rPr>
                <w:rFonts w:asciiTheme="minorHAnsi" w:hAnsiTheme="minorHAnsi"/>
                <w:sz w:val="20"/>
                <w:szCs w:val="20"/>
              </w:rPr>
            </w:pPr>
            <w:r>
              <w:rPr>
                <w:rFonts w:ascii="Calibri" w:hAnsi="Calibri" w:cs="Calibri"/>
                <w:sz w:val="20"/>
                <w:szCs w:val="20"/>
              </w:rPr>
              <w:t>INFOSYS</w:t>
            </w:r>
            <w:r w:rsidR="00E27FEA" w:rsidRPr="500950AD">
              <w:rPr>
                <w:rFonts w:ascii="Calibri" w:hAnsi="Calibri" w:cs="Calibri"/>
                <w:sz w:val="20"/>
                <w:szCs w:val="20"/>
              </w:rPr>
              <w:t xml:space="preserve"> agrees to embed </w:t>
            </w:r>
            <w:r w:rsidR="004C730F">
              <w:rPr>
                <w:rFonts w:ascii="Calibri" w:hAnsi="Calibri" w:cs="Calibri"/>
                <w:sz w:val="20"/>
                <w:szCs w:val="20"/>
              </w:rPr>
              <w:t>SUPPLIER</w:t>
            </w:r>
            <w:r w:rsidR="00E27FEA" w:rsidRPr="500950AD">
              <w:rPr>
                <w:rFonts w:ascii="Calibri" w:hAnsi="Calibri" w:cs="Calibri"/>
                <w:sz w:val="20"/>
                <w:szCs w:val="20"/>
              </w:rPr>
              <w:t>’s asynchronous JavaScript code (“</w:t>
            </w:r>
            <w:r w:rsidR="00E27FEA" w:rsidRPr="500950AD">
              <w:rPr>
                <w:rFonts w:ascii="Calibri" w:hAnsi="Calibri" w:cs="Calibri"/>
                <w:b/>
                <w:bCs/>
                <w:sz w:val="20"/>
                <w:szCs w:val="20"/>
              </w:rPr>
              <w:t>[24]7 Tags</w:t>
            </w:r>
            <w:r w:rsidR="00E27FEA" w:rsidRPr="500950AD">
              <w:rPr>
                <w:rFonts w:ascii="Calibri" w:hAnsi="Calibri" w:cs="Calibri"/>
                <w:sz w:val="20"/>
                <w:szCs w:val="20"/>
              </w:rPr>
              <w:t xml:space="preserve">”) in the header of webpages of </w:t>
            </w:r>
            <w:r>
              <w:rPr>
                <w:rFonts w:ascii="Calibri" w:hAnsi="Calibri" w:cs="Calibri"/>
                <w:sz w:val="20"/>
                <w:szCs w:val="20"/>
              </w:rPr>
              <w:t>INFOSYS end-</w:t>
            </w:r>
            <w:bookmarkStart w:id="0" w:name="_GoBack"/>
            <w:r>
              <w:rPr>
                <w:rFonts w:ascii="Calibri" w:hAnsi="Calibri" w:cs="Calibri"/>
                <w:sz w:val="20"/>
                <w:szCs w:val="20"/>
              </w:rPr>
              <w:t>client</w:t>
            </w:r>
            <w:bookmarkEnd w:id="0"/>
            <w:r w:rsidR="00E27FEA" w:rsidRPr="500950AD">
              <w:rPr>
                <w:rFonts w:ascii="Calibri" w:hAnsi="Calibri" w:cs="Calibri"/>
                <w:sz w:val="20"/>
                <w:szCs w:val="20"/>
              </w:rPr>
              <w:t xml:space="preserve">’s website (or other similar application/technology) to enable data collection and user experience of [24]7 Engagement Cloud. The use of the terms “tagging" or “to tag” means the act of </w:t>
            </w:r>
            <w:r>
              <w:rPr>
                <w:rFonts w:ascii="Calibri" w:hAnsi="Calibri" w:cs="Calibri"/>
                <w:sz w:val="20"/>
                <w:szCs w:val="20"/>
              </w:rPr>
              <w:t>INFOSYS end-client</w:t>
            </w:r>
            <w:r w:rsidR="00E27FEA" w:rsidRPr="500950AD">
              <w:rPr>
                <w:rFonts w:ascii="Calibri" w:hAnsi="Calibri" w:cs="Calibri"/>
                <w:sz w:val="20"/>
                <w:szCs w:val="20"/>
              </w:rPr>
              <w:t xml:space="preserve"> embedding such [24]7 Tag(s) in the code of </w:t>
            </w:r>
            <w:r>
              <w:rPr>
                <w:rFonts w:ascii="Calibri" w:hAnsi="Calibri" w:cs="Calibri"/>
                <w:sz w:val="20"/>
                <w:szCs w:val="20"/>
              </w:rPr>
              <w:t>INFOSYS end-client</w:t>
            </w:r>
            <w:r w:rsidR="00E27FEA" w:rsidRPr="500950AD">
              <w:rPr>
                <w:rFonts w:ascii="Calibri" w:hAnsi="Calibri" w:cs="Calibri"/>
                <w:sz w:val="20"/>
                <w:szCs w:val="20"/>
              </w:rPr>
              <w:t xml:space="preserve"> webpages</w:t>
            </w:r>
            <w:r w:rsidR="00B5641D" w:rsidRPr="500950AD">
              <w:rPr>
                <w:rFonts w:asciiTheme="minorHAnsi" w:hAnsiTheme="minorHAnsi" w:cstheme="minorBidi"/>
                <w:sz w:val="20"/>
                <w:szCs w:val="20"/>
              </w:rPr>
              <w:t xml:space="preserve">.  </w:t>
            </w:r>
            <w:r w:rsidR="00852047" w:rsidRPr="500950AD">
              <w:rPr>
                <w:rFonts w:asciiTheme="minorHAnsi" w:hAnsiTheme="minorHAnsi" w:cstheme="minorBidi"/>
                <w:color w:val="000000" w:themeColor="text1"/>
                <w:sz w:val="20"/>
                <w:szCs w:val="20"/>
              </w:rPr>
              <w:t xml:space="preserve">Tags, Tagging, and its underlying technology and ontology are the Confidential Information of </w:t>
            </w:r>
            <w:r w:rsidR="004C730F">
              <w:rPr>
                <w:rFonts w:asciiTheme="minorHAnsi" w:hAnsiTheme="minorHAnsi" w:cstheme="minorBidi"/>
                <w:color w:val="000000" w:themeColor="text1"/>
                <w:sz w:val="20"/>
                <w:szCs w:val="20"/>
              </w:rPr>
              <w:t>SUPPLIER</w:t>
            </w:r>
            <w:r w:rsidR="00852047" w:rsidRPr="500950AD">
              <w:rPr>
                <w:rFonts w:asciiTheme="minorHAnsi" w:hAnsiTheme="minorHAnsi" w:cstheme="minorBidi"/>
                <w:color w:val="000000" w:themeColor="text1"/>
                <w:sz w:val="20"/>
                <w:szCs w:val="20"/>
              </w:rPr>
              <w:t>.</w:t>
            </w:r>
          </w:p>
          <w:p w14:paraId="4B1FCDA4" w14:textId="30391D40" w:rsidR="00BC0729" w:rsidRPr="00E874A4" w:rsidRDefault="00BC0729" w:rsidP="00E874A4">
            <w:pPr>
              <w:numPr>
                <w:ilvl w:val="0"/>
                <w:numId w:val="28"/>
              </w:numPr>
              <w:suppressAutoHyphens/>
              <w:spacing w:before="120" w:after="120"/>
              <w:ind w:left="346"/>
              <w:jc w:val="both"/>
              <w:rPr>
                <w:rFonts w:asciiTheme="minorHAnsi" w:hAnsiTheme="minorHAnsi"/>
                <w:sz w:val="20"/>
                <w:szCs w:val="20"/>
              </w:rPr>
            </w:pPr>
            <w:r>
              <w:rPr>
                <w:rFonts w:ascii="Calibri" w:hAnsi="Calibri" w:cs="Calibri"/>
                <w:sz w:val="20"/>
                <w:szCs w:val="20"/>
              </w:rPr>
              <w:t xml:space="preserve">Only Platform components selected in Section 1 above are being </w:t>
            </w:r>
            <w:r w:rsidR="00E27FEA">
              <w:rPr>
                <w:rFonts w:ascii="Calibri" w:hAnsi="Calibri" w:cs="Calibri"/>
                <w:sz w:val="20"/>
                <w:szCs w:val="20"/>
              </w:rPr>
              <w:t>provided under this Exhibit A</w:t>
            </w:r>
            <w:r>
              <w:rPr>
                <w:rFonts w:ascii="Calibri" w:hAnsi="Calibri" w:cs="Calibri"/>
                <w:sz w:val="20"/>
                <w:szCs w:val="20"/>
              </w:rPr>
              <w:t>.</w:t>
            </w:r>
          </w:p>
          <w:p w14:paraId="74167B4F" w14:textId="2750EA44" w:rsidR="00160952" w:rsidRPr="00160952" w:rsidRDefault="00160952" w:rsidP="00160952">
            <w:pPr>
              <w:suppressAutoHyphens/>
              <w:spacing w:before="120" w:after="120"/>
              <w:ind w:left="-14"/>
              <w:jc w:val="both"/>
              <w:rPr>
                <w:rFonts w:asciiTheme="minorHAnsi" w:hAnsiTheme="minorHAnsi"/>
                <w:b/>
                <w:sz w:val="20"/>
                <w:szCs w:val="20"/>
                <w:u w:val="single"/>
              </w:rPr>
            </w:pPr>
            <w:r w:rsidRPr="00160952">
              <w:rPr>
                <w:rFonts w:asciiTheme="minorHAnsi" w:hAnsiTheme="minorHAnsi"/>
                <w:b/>
                <w:sz w:val="20"/>
                <w:szCs w:val="20"/>
                <w:u w:val="single"/>
              </w:rPr>
              <w:t>Product Descriptions</w:t>
            </w:r>
          </w:p>
          <w:p w14:paraId="68833BD5" w14:textId="1D5229B3" w:rsidR="00E249F2" w:rsidRPr="00E27FEA" w:rsidRDefault="00160952" w:rsidP="00160952">
            <w:pPr>
              <w:suppressAutoHyphens/>
              <w:spacing w:before="120" w:after="120"/>
              <w:ind w:left="-14"/>
              <w:jc w:val="both"/>
              <w:rPr>
                <w:rFonts w:asciiTheme="minorHAnsi" w:hAnsiTheme="minorHAnsi"/>
                <w:sz w:val="20"/>
                <w:szCs w:val="20"/>
              </w:rPr>
            </w:pPr>
            <w:r>
              <w:rPr>
                <w:rFonts w:asciiTheme="minorHAnsi" w:hAnsiTheme="minorHAnsi"/>
                <w:sz w:val="20"/>
                <w:szCs w:val="20"/>
              </w:rPr>
              <w:t>A detailed</w:t>
            </w:r>
            <w:r w:rsidR="00E249F2">
              <w:rPr>
                <w:rFonts w:asciiTheme="minorHAnsi" w:hAnsiTheme="minorHAnsi"/>
                <w:sz w:val="20"/>
                <w:szCs w:val="20"/>
              </w:rPr>
              <w:t xml:space="preserve"> description</w:t>
            </w:r>
            <w:r>
              <w:rPr>
                <w:rFonts w:asciiTheme="minorHAnsi" w:hAnsiTheme="minorHAnsi"/>
                <w:sz w:val="20"/>
                <w:szCs w:val="20"/>
              </w:rPr>
              <w:t xml:space="preserve"> of each product is set forth as follows</w:t>
            </w:r>
            <w:r w:rsidR="00E249F2">
              <w:rPr>
                <w:rFonts w:asciiTheme="minorHAnsi" w:hAnsiTheme="minorHAnsi"/>
                <w:sz w:val="20"/>
                <w:szCs w:val="20"/>
              </w:rPr>
              <w:t>:</w:t>
            </w:r>
          </w:p>
          <w:p w14:paraId="0D9B3891" w14:textId="77777777" w:rsidR="00E249F2" w:rsidRPr="00B85A51" w:rsidRDefault="00E249F2" w:rsidP="00834F2E">
            <w:pPr>
              <w:numPr>
                <w:ilvl w:val="0"/>
                <w:numId w:val="38"/>
              </w:numPr>
              <w:suppressAutoHyphens/>
              <w:spacing w:before="60"/>
              <w:ind w:left="-14" w:firstLine="0"/>
              <w:jc w:val="both"/>
              <w:rPr>
                <w:rFonts w:asciiTheme="minorHAnsi" w:hAnsiTheme="minorHAnsi" w:cs="Calibri"/>
                <w:bCs/>
                <w:sz w:val="20"/>
                <w:szCs w:val="20"/>
                <w:lang w:val="en-AU"/>
              </w:rPr>
            </w:pPr>
            <w:r>
              <w:rPr>
                <w:rFonts w:asciiTheme="minorHAnsi" w:hAnsiTheme="minorHAnsi" w:cs="Calibri"/>
                <w:b/>
                <w:sz w:val="20"/>
                <w:szCs w:val="20"/>
                <w:u w:val="single"/>
                <w:lang w:val="en-AU"/>
              </w:rPr>
              <w:t>[24]7 Engagement Cloud</w:t>
            </w:r>
            <w:r w:rsidRPr="008E76CF">
              <w:rPr>
                <w:rFonts w:asciiTheme="minorHAnsi" w:hAnsiTheme="minorHAnsi" w:cs="Calibri"/>
                <w:b/>
                <w:sz w:val="20"/>
                <w:szCs w:val="20"/>
                <w:lang w:val="en-AU"/>
              </w:rPr>
              <w:t>.</w:t>
            </w:r>
            <w:r w:rsidRPr="008E76CF">
              <w:rPr>
                <w:rFonts w:asciiTheme="minorHAnsi" w:hAnsiTheme="minorHAnsi" w:cs="Calibri"/>
                <w:sz w:val="20"/>
                <w:szCs w:val="20"/>
                <w:lang w:val="en-AU"/>
              </w:rPr>
              <w:t xml:space="preserve"> </w:t>
            </w:r>
          </w:p>
          <w:p w14:paraId="16D5D284" w14:textId="7119D5DB" w:rsidR="00E249F2" w:rsidRDefault="00E249F2" w:rsidP="42FB4288">
            <w:pPr>
              <w:numPr>
                <w:ilvl w:val="1"/>
                <w:numId w:val="38"/>
              </w:numPr>
              <w:suppressAutoHyphens/>
              <w:ind w:left="160" w:right="72" w:firstLine="0"/>
              <w:jc w:val="both"/>
              <w:rPr>
                <w:rFonts w:asciiTheme="minorHAnsi" w:hAnsiTheme="minorHAnsi" w:cs="Calibri"/>
                <w:sz w:val="20"/>
                <w:szCs w:val="20"/>
                <w:lang w:val="en-AU"/>
              </w:rPr>
            </w:pPr>
            <w:r w:rsidRPr="42FB4288">
              <w:rPr>
                <w:rFonts w:asciiTheme="minorHAnsi" w:hAnsiTheme="minorHAnsi" w:cs="Calibri"/>
                <w:sz w:val="20"/>
                <w:szCs w:val="20"/>
                <w:lang w:val="en-AU"/>
              </w:rPr>
              <w:t xml:space="preserve">[24]7 Engagement Cloud is a self-service platform that enables </w:t>
            </w:r>
            <w:r w:rsidR="002F56C3">
              <w:rPr>
                <w:rFonts w:asciiTheme="minorHAnsi" w:hAnsiTheme="minorHAnsi" w:cs="Calibri"/>
                <w:sz w:val="20"/>
                <w:szCs w:val="20"/>
                <w:lang w:val="en-AU"/>
              </w:rPr>
              <w:t>INFOSYS end-client</w:t>
            </w:r>
            <w:r w:rsidRPr="42FB4288">
              <w:rPr>
                <w:rFonts w:asciiTheme="minorHAnsi" w:hAnsiTheme="minorHAnsi" w:cs="Calibri"/>
                <w:sz w:val="20"/>
                <w:szCs w:val="20"/>
                <w:lang w:val="en-AU"/>
              </w:rPr>
              <w:t xml:space="preserve"> to utilize one or more [24]7.ai applications which enable messaging channels, web messaging interface (UDE), APIs and connectors, Active Cards, reporting and dashboards (the [24]7 Engagement Cloud and separate applications constituting the “</w:t>
            </w:r>
            <w:r w:rsidRPr="42FB4288">
              <w:rPr>
                <w:rFonts w:asciiTheme="minorHAnsi" w:hAnsiTheme="minorHAnsi" w:cs="Calibri"/>
                <w:b/>
                <w:bCs/>
                <w:sz w:val="20"/>
                <w:szCs w:val="20"/>
                <w:lang w:val="en-AU"/>
              </w:rPr>
              <w:t>Platform</w:t>
            </w:r>
            <w:r w:rsidRPr="42FB4288">
              <w:rPr>
                <w:rFonts w:asciiTheme="minorHAnsi" w:hAnsiTheme="minorHAnsi" w:cs="Calibri"/>
                <w:sz w:val="20"/>
                <w:szCs w:val="20"/>
                <w:lang w:val="en-AU"/>
              </w:rPr>
              <w:t xml:space="preserve">”).  </w:t>
            </w:r>
            <w:r w:rsidR="00FD4DDC" w:rsidRPr="008E76CF">
              <w:rPr>
                <w:rFonts w:asciiTheme="minorHAnsi" w:hAnsiTheme="minorHAnsi" w:cs="Calibri"/>
                <w:bCs/>
                <w:sz w:val="20"/>
                <w:szCs w:val="20"/>
                <w:lang w:val="en-AU"/>
              </w:rPr>
              <w:t xml:space="preserve">It includes </w:t>
            </w:r>
            <w:r w:rsidR="00FD4DDC">
              <w:rPr>
                <w:rFonts w:asciiTheme="minorHAnsi" w:hAnsiTheme="minorHAnsi" w:cs="Calibri"/>
                <w:bCs/>
                <w:sz w:val="20"/>
                <w:szCs w:val="20"/>
                <w:lang w:val="en-AU"/>
              </w:rPr>
              <w:t xml:space="preserve">up to </w:t>
            </w:r>
            <w:r w:rsidR="00FD4DDC" w:rsidRPr="008E76CF">
              <w:rPr>
                <w:rFonts w:asciiTheme="minorHAnsi" w:hAnsiTheme="minorHAnsi" w:cs="Calibri"/>
                <w:bCs/>
                <w:sz w:val="20"/>
                <w:szCs w:val="20"/>
                <w:lang w:val="en-AU"/>
              </w:rPr>
              <w:t>5 GB per month of streaming data,</w:t>
            </w:r>
            <w:r w:rsidR="00FD4DDC">
              <w:rPr>
                <w:rFonts w:asciiTheme="minorHAnsi" w:hAnsiTheme="minorHAnsi" w:cs="Calibri"/>
                <w:bCs/>
                <w:sz w:val="20"/>
                <w:szCs w:val="20"/>
                <w:lang w:val="en-AU"/>
              </w:rPr>
              <w:t xml:space="preserve"> up to</w:t>
            </w:r>
            <w:r w:rsidR="00FD4DDC" w:rsidRPr="008E76CF">
              <w:rPr>
                <w:rFonts w:asciiTheme="minorHAnsi" w:hAnsiTheme="minorHAnsi" w:cs="Calibri"/>
                <w:bCs/>
                <w:sz w:val="20"/>
                <w:szCs w:val="20"/>
                <w:lang w:val="en-AU"/>
              </w:rPr>
              <w:t xml:space="preserve"> 45 GB per month of data storage, and </w:t>
            </w:r>
            <w:r w:rsidR="00FD4DDC">
              <w:rPr>
                <w:rFonts w:asciiTheme="minorHAnsi" w:hAnsiTheme="minorHAnsi" w:cs="Calibri"/>
                <w:bCs/>
                <w:sz w:val="20"/>
                <w:szCs w:val="20"/>
                <w:lang w:val="en-AU"/>
              </w:rPr>
              <w:t xml:space="preserve">up to </w:t>
            </w:r>
            <w:r w:rsidR="00FD4DDC" w:rsidRPr="008E76CF">
              <w:rPr>
                <w:rFonts w:asciiTheme="minorHAnsi" w:hAnsiTheme="minorHAnsi" w:cs="Calibri"/>
                <w:bCs/>
                <w:sz w:val="20"/>
                <w:szCs w:val="20"/>
                <w:lang w:val="en-AU"/>
              </w:rPr>
              <w:t>10 TB of compute capacity.</w:t>
            </w:r>
          </w:p>
          <w:p w14:paraId="23F9E281" w14:textId="77777777" w:rsidR="00E249F2" w:rsidRPr="00B85A51" w:rsidRDefault="00E249F2" w:rsidP="00A64BCF">
            <w:pPr>
              <w:numPr>
                <w:ilvl w:val="1"/>
                <w:numId w:val="38"/>
              </w:numPr>
              <w:suppressAutoHyphens/>
              <w:ind w:left="160" w:right="72" w:firstLine="0"/>
              <w:jc w:val="both"/>
              <w:rPr>
                <w:rFonts w:asciiTheme="minorHAnsi" w:hAnsiTheme="minorHAnsi" w:cs="Calibri"/>
                <w:bCs/>
                <w:sz w:val="20"/>
                <w:szCs w:val="20"/>
                <w:lang w:val="en-AU"/>
              </w:rPr>
            </w:pPr>
            <w:r w:rsidRPr="00B85A51">
              <w:rPr>
                <w:rFonts w:asciiTheme="minorHAnsi" w:hAnsiTheme="minorHAnsi" w:cs="Calibri"/>
                <w:bCs/>
                <w:sz w:val="20"/>
                <w:szCs w:val="20"/>
                <w:lang w:val="en-GB"/>
              </w:rPr>
              <w:t xml:space="preserve">The following features are available in </w:t>
            </w:r>
            <w:r>
              <w:rPr>
                <w:rFonts w:asciiTheme="minorHAnsi" w:hAnsiTheme="minorHAnsi" w:cs="Calibri"/>
                <w:bCs/>
                <w:sz w:val="20"/>
                <w:szCs w:val="20"/>
                <w:lang w:val="en-GB"/>
              </w:rPr>
              <w:t>[24]7 Engagement Cloud</w:t>
            </w:r>
            <w:r w:rsidRPr="00B85A51">
              <w:rPr>
                <w:rFonts w:asciiTheme="minorHAnsi" w:hAnsiTheme="minorHAnsi" w:cs="Calibri"/>
                <w:bCs/>
                <w:sz w:val="20"/>
                <w:szCs w:val="20"/>
                <w:lang w:val="en-GB"/>
              </w:rPr>
              <w:t>:</w:t>
            </w:r>
          </w:p>
          <w:p w14:paraId="44732C74" w14:textId="77777777" w:rsidR="00E249F2" w:rsidRDefault="00E249F2" w:rsidP="00FB35CD">
            <w:pPr>
              <w:numPr>
                <w:ilvl w:val="2"/>
                <w:numId w:val="38"/>
              </w:numPr>
              <w:suppressAutoHyphens/>
              <w:ind w:left="794" w:right="72" w:hanging="187"/>
              <w:jc w:val="both"/>
              <w:rPr>
                <w:rFonts w:asciiTheme="minorHAnsi" w:hAnsiTheme="minorHAnsi" w:cs="Calibri"/>
                <w:bCs/>
                <w:sz w:val="20"/>
                <w:szCs w:val="20"/>
                <w:lang w:val="en-AU"/>
              </w:rPr>
            </w:pPr>
            <w:r w:rsidRPr="00FC2633">
              <w:rPr>
                <w:rFonts w:asciiTheme="minorHAnsi" w:hAnsiTheme="minorHAnsi" w:cs="Calibri"/>
                <w:bCs/>
                <w:sz w:val="20"/>
                <w:szCs w:val="20"/>
                <w:u w:val="single"/>
                <w:lang w:val="en-AU"/>
              </w:rPr>
              <w:lastRenderedPageBreak/>
              <w:t>Conversational AI</w:t>
            </w:r>
            <w:r w:rsidRPr="00FC2633">
              <w:rPr>
                <w:rFonts w:asciiTheme="minorHAnsi" w:hAnsiTheme="minorHAnsi" w:cs="Calibri"/>
                <w:bCs/>
                <w:sz w:val="20"/>
                <w:szCs w:val="20"/>
                <w:lang w:val="en-AU"/>
              </w:rPr>
              <w:t xml:space="preserve">. Advanced artificial intelligence and machine learning capabilities that detects </w:t>
            </w:r>
            <w:r>
              <w:rPr>
                <w:rFonts w:asciiTheme="minorHAnsi" w:hAnsiTheme="minorHAnsi" w:cs="Calibri"/>
                <w:bCs/>
                <w:sz w:val="20"/>
                <w:szCs w:val="20"/>
                <w:lang w:val="en-AU"/>
              </w:rPr>
              <w:t>End User</w:t>
            </w:r>
            <w:r w:rsidRPr="00FC2633">
              <w:rPr>
                <w:rFonts w:asciiTheme="minorHAnsi" w:hAnsiTheme="minorHAnsi" w:cs="Calibri"/>
                <w:bCs/>
                <w:sz w:val="20"/>
                <w:szCs w:val="20"/>
                <w:lang w:val="en-AU"/>
              </w:rPr>
              <w:t>s intent and enables configuration of intent handling in terms of self-service content or Journeys or escalation to an Agent.</w:t>
            </w:r>
          </w:p>
          <w:p w14:paraId="117D43D2" w14:textId="77777777" w:rsidR="00E249F2" w:rsidRDefault="00E249F2" w:rsidP="00FB35CD">
            <w:pPr>
              <w:numPr>
                <w:ilvl w:val="2"/>
                <w:numId w:val="38"/>
              </w:numPr>
              <w:suppressAutoHyphens/>
              <w:ind w:left="794" w:right="72" w:hanging="187"/>
              <w:jc w:val="both"/>
              <w:rPr>
                <w:rFonts w:asciiTheme="minorHAnsi" w:hAnsiTheme="minorHAnsi" w:cs="Calibri"/>
                <w:bCs/>
                <w:sz w:val="20"/>
                <w:szCs w:val="20"/>
                <w:lang w:val="en-AU"/>
              </w:rPr>
            </w:pPr>
            <w:r w:rsidRPr="00B85A51">
              <w:rPr>
                <w:rFonts w:asciiTheme="minorHAnsi" w:hAnsiTheme="minorHAnsi" w:cs="Calibri"/>
                <w:bCs/>
                <w:sz w:val="20"/>
                <w:szCs w:val="20"/>
                <w:u w:val="single"/>
                <w:lang w:val="en-AU"/>
              </w:rPr>
              <w:t>Intent Discovery</w:t>
            </w:r>
            <w:r w:rsidRPr="00B85A51">
              <w:rPr>
                <w:rFonts w:asciiTheme="minorHAnsi" w:hAnsiTheme="minorHAnsi" w:cs="Calibri"/>
                <w:bCs/>
                <w:sz w:val="20"/>
                <w:szCs w:val="20"/>
                <w:lang w:val="en-AU"/>
              </w:rPr>
              <w:t xml:space="preserve">. Application that discovers top </w:t>
            </w:r>
            <w:r>
              <w:rPr>
                <w:rFonts w:asciiTheme="minorHAnsi" w:hAnsiTheme="minorHAnsi" w:cs="Calibri"/>
                <w:bCs/>
                <w:sz w:val="20"/>
                <w:szCs w:val="20"/>
                <w:lang w:val="en-AU"/>
              </w:rPr>
              <w:t>End User</w:t>
            </w:r>
            <w:r w:rsidRPr="00B85A51">
              <w:rPr>
                <w:rFonts w:asciiTheme="minorHAnsi" w:hAnsiTheme="minorHAnsi" w:cs="Calibri"/>
                <w:bCs/>
                <w:sz w:val="20"/>
                <w:szCs w:val="20"/>
                <w:lang w:val="en-AU"/>
              </w:rPr>
              <w:t xml:space="preserve"> intents using unsupervised learning algorithms. Identified intents can then be configured to be handled via Answers Responses or a </w:t>
            </w:r>
            <w:r>
              <w:rPr>
                <w:rFonts w:asciiTheme="minorHAnsi" w:hAnsiTheme="minorHAnsi" w:cs="Calibri"/>
                <w:bCs/>
                <w:sz w:val="20"/>
                <w:szCs w:val="20"/>
                <w:lang w:val="en-AU"/>
              </w:rPr>
              <w:t>j</w:t>
            </w:r>
            <w:r w:rsidRPr="00B85A51">
              <w:rPr>
                <w:rFonts w:asciiTheme="minorHAnsi" w:hAnsiTheme="minorHAnsi" w:cs="Calibri"/>
                <w:bCs/>
                <w:sz w:val="20"/>
                <w:szCs w:val="20"/>
                <w:lang w:val="en-AU"/>
              </w:rPr>
              <w:t>ourney.</w:t>
            </w:r>
          </w:p>
          <w:p w14:paraId="0D9F956D" w14:textId="017B69A7" w:rsidR="00E249F2" w:rsidRDefault="00E249F2" w:rsidP="1DEABB41">
            <w:pPr>
              <w:numPr>
                <w:ilvl w:val="2"/>
                <w:numId w:val="38"/>
              </w:numPr>
              <w:suppressAutoHyphens/>
              <w:ind w:left="794" w:right="72" w:hanging="187"/>
              <w:jc w:val="both"/>
              <w:rPr>
                <w:rFonts w:asciiTheme="minorHAnsi" w:hAnsiTheme="minorHAnsi" w:cs="Calibri"/>
                <w:sz w:val="20"/>
                <w:szCs w:val="20"/>
                <w:lang w:val="en-AU"/>
              </w:rPr>
            </w:pPr>
            <w:r w:rsidRPr="1DEABB41">
              <w:rPr>
                <w:rFonts w:asciiTheme="minorHAnsi" w:hAnsiTheme="minorHAnsi" w:cs="Calibri"/>
                <w:sz w:val="20"/>
                <w:szCs w:val="20"/>
                <w:u w:val="single"/>
                <w:lang w:val="en-AU"/>
              </w:rPr>
              <w:t>Messaging</w:t>
            </w:r>
            <w:r w:rsidRPr="1DEABB41">
              <w:rPr>
                <w:rFonts w:asciiTheme="minorHAnsi" w:hAnsiTheme="minorHAnsi" w:cs="Calibri"/>
                <w:sz w:val="20"/>
                <w:szCs w:val="20"/>
                <w:lang w:val="en-AU"/>
              </w:rPr>
              <w:t>. Application that enables various configuration capabilities such as colors for icons and buttons, hours of service, Post-Interaction Survey</w:t>
            </w:r>
            <w:r w:rsidR="00DE7B9A" w:rsidRPr="1DEABB41">
              <w:rPr>
                <w:rFonts w:asciiTheme="minorHAnsi" w:hAnsiTheme="minorHAnsi" w:cs="Calibri"/>
                <w:sz w:val="20"/>
                <w:szCs w:val="20"/>
                <w:lang w:val="en-AU"/>
              </w:rPr>
              <w:t xml:space="preserve"> using </w:t>
            </w:r>
            <w:r w:rsidR="002F56C3">
              <w:rPr>
                <w:rFonts w:asciiTheme="minorHAnsi" w:hAnsiTheme="minorHAnsi" w:cs="Calibri"/>
                <w:sz w:val="20"/>
                <w:szCs w:val="20"/>
                <w:lang w:val="en-AU"/>
              </w:rPr>
              <w:t>INFOSYS end-client</w:t>
            </w:r>
            <w:r w:rsidR="00DE7B9A" w:rsidRPr="1DEABB41">
              <w:rPr>
                <w:rFonts w:asciiTheme="minorHAnsi" w:hAnsiTheme="minorHAnsi" w:cs="Calibri"/>
                <w:sz w:val="20"/>
                <w:szCs w:val="20"/>
                <w:lang w:val="en-AU"/>
              </w:rPr>
              <w:t xml:space="preserve"> tools</w:t>
            </w:r>
            <w:r w:rsidRPr="1DEABB41">
              <w:rPr>
                <w:rFonts w:asciiTheme="minorHAnsi" w:hAnsiTheme="minorHAnsi" w:cs="Calibri"/>
                <w:sz w:val="20"/>
                <w:szCs w:val="20"/>
                <w:lang w:val="en-AU"/>
              </w:rPr>
              <w:t xml:space="preserve">, configuration of invites and Messaging Channels, of the End User Interface and download the [24]7 Tags to enable the End User Interface on </w:t>
            </w:r>
            <w:r w:rsidR="002F56C3">
              <w:rPr>
                <w:rFonts w:asciiTheme="minorHAnsi" w:hAnsiTheme="minorHAnsi" w:cs="Calibri"/>
                <w:sz w:val="20"/>
                <w:szCs w:val="20"/>
                <w:lang w:val="en-AU"/>
              </w:rPr>
              <w:t>INFOSYS end-client</w:t>
            </w:r>
            <w:r w:rsidRPr="1DEABB41">
              <w:rPr>
                <w:rFonts w:asciiTheme="minorHAnsi" w:hAnsiTheme="minorHAnsi" w:cs="Calibri"/>
                <w:sz w:val="20"/>
                <w:szCs w:val="20"/>
                <w:lang w:val="en-AU"/>
              </w:rPr>
              <w:t xml:space="preserve">’s websites. </w:t>
            </w:r>
          </w:p>
          <w:p w14:paraId="3E342AAC" w14:textId="428EFF57" w:rsidR="00E249F2" w:rsidRDefault="00E249F2" w:rsidP="00FB35CD">
            <w:pPr>
              <w:numPr>
                <w:ilvl w:val="2"/>
                <w:numId w:val="38"/>
              </w:numPr>
              <w:suppressAutoHyphens/>
              <w:ind w:left="794" w:right="72" w:hanging="187"/>
              <w:jc w:val="both"/>
              <w:rPr>
                <w:rFonts w:asciiTheme="minorHAnsi" w:hAnsiTheme="minorHAnsi" w:cs="Calibri"/>
                <w:bCs/>
                <w:sz w:val="20"/>
                <w:szCs w:val="20"/>
                <w:lang w:val="en-AU"/>
              </w:rPr>
            </w:pPr>
            <w:r w:rsidRPr="00B85A51">
              <w:rPr>
                <w:rFonts w:asciiTheme="minorHAnsi" w:hAnsiTheme="minorHAnsi" w:cs="Calibri"/>
                <w:bCs/>
                <w:sz w:val="20"/>
                <w:szCs w:val="20"/>
                <w:u w:val="single"/>
                <w:lang w:val="en-AU"/>
              </w:rPr>
              <w:t>Messaging Orchestrators</w:t>
            </w:r>
            <w:r w:rsidRPr="00B85A51">
              <w:rPr>
                <w:rFonts w:asciiTheme="minorHAnsi" w:hAnsiTheme="minorHAnsi" w:cs="Calibri"/>
                <w:bCs/>
                <w:sz w:val="20"/>
                <w:szCs w:val="20"/>
                <w:lang w:val="en-AU"/>
              </w:rPr>
              <w:t xml:space="preserve">. Ability to configure for example quick replies for Messaging Channels and deploy to different channels such as Apple Business Chat or Google Business Messages, converting the configuration to utilise the </w:t>
            </w:r>
            <w:r>
              <w:rPr>
                <w:rFonts w:asciiTheme="minorHAnsi" w:hAnsiTheme="minorHAnsi" w:cs="Calibri"/>
                <w:bCs/>
                <w:sz w:val="20"/>
                <w:szCs w:val="20"/>
                <w:lang w:val="en-AU"/>
              </w:rPr>
              <w:t xml:space="preserve">Messaging </w:t>
            </w:r>
            <w:r w:rsidRPr="00B85A51">
              <w:rPr>
                <w:rFonts w:asciiTheme="minorHAnsi" w:hAnsiTheme="minorHAnsi" w:cs="Calibri"/>
                <w:bCs/>
                <w:sz w:val="20"/>
                <w:szCs w:val="20"/>
                <w:lang w:val="en-AU"/>
              </w:rPr>
              <w:t>Channels native capabilities.</w:t>
            </w:r>
          </w:p>
          <w:p w14:paraId="7255EB89" w14:textId="77777777" w:rsidR="00E249F2" w:rsidRDefault="00E249F2" w:rsidP="00FB35CD">
            <w:pPr>
              <w:numPr>
                <w:ilvl w:val="2"/>
                <w:numId w:val="38"/>
              </w:numPr>
              <w:suppressAutoHyphens/>
              <w:ind w:left="794" w:right="72" w:hanging="277"/>
              <w:jc w:val="both"/>
              <w:rPr>
                <w:rFonts w:asciiTheme="minorHAnsi" w:hAnsiTheme="minorHAnsi" w:cs="Calibri"/>
                <w:bCs/>
                <w:sz w:val="20"/>
                <w:szCs w:val="20"/>
                <w:lang w:val="en-AU"/>
              </w:rPr>
            </w:pPr>
            <w:r w:rsidRPr="00B85A51">
              <w:rPr>
                <w:rFonts w:asciiTheme="minorHAnsi" w:hAnsiTheme="minorHAnsi" w:cs="Calibri"/>
                <w:bCs/>
                <w:sz w:val="20"/>
                <w:szCs w:val="20"/>
                <w:u w:val="single"/>
                <w:lang w:val="en-AU"/>
              </w:rPr>
              <w:t>Card Designer</w:t>
            </w:r>
            <w:r w:rsidRPr="00B85A51">
              <w:rPr>
                <w:rFonts w:asciiTheme="minorHAnsi" w:hAnsiTheme="minorHAnsi" w:cs="Calibri"/>
                <w:bCs/>
                <w:sz w:val="20"/>
                <w:szCs w:val="20"/>
                <w:lang w:val="en-AU"/>
              </w:rPr>
              <w:t>. Application to create and modify Active Cards</w:t>
            </w:r>
            <w:r>
              <w:rPr>
                <w:rFonts w:asciiTheme="minorHAnsi" w:hAnsiTheme="minorHAnsi" w:cs="Calibri"/>
                <w:bCs/>
                <w:sz w:val="20"/>
                <w:szCs w:val="20"/>
                <w:lang w:val="en-AU"/>
              </w:rPr>
              <w:t xml:space="preserve"> (defined below)</w:t>
            </w:r>
            <w:r w:rsidRPr="00B85A51">
              <w:rPr>
                <w:rFonts w:asciiTheme="minorHAnsi" w:hAnsiTheme="minorHAnsi" w:cs="Calibri"/>
                <w:bCs/>
                <w:sz w:val="20"/>
                <w:szCs w:val="20"/>
                <w:lang w:val="en-AU"/>
              </w:rPr>
              <w:t xml:space="preserve"> from available customizable templates.</w:t>
            </w:r>
          </w:p>
          <w:p w14:paraId="6539EBEA" w14:textId="77777777" w:rsidR="00E249F2" w:rsidRDefault="00E249F2" w:rsidP="00FB35CD">
            <w:pPr>
              <w:numPr>
                <w:ilvl w:val="2"/>
                <w:numId w:val="38"/>
              </w:numPr>
              <w:suppressAutoHyphens/>
              <w:ind w:left="794" w:right="72" w:hanging="187"/>
              <w:jc w:val="both"/>
              <w:rPr>
                <w:rFonts w:asciiTheme="minorHAnsi" w:hAnsiTheme="minorHAnsi" w:cs="Calibri"/>
                <w:bCs/>
                <w:sz w:val="20"/>
                <w:szCs w:val="20"/>
                <w:lang w:val="en-AU"/>
              </w:rPr>
            </w:pPr>
            <w:r w:rsidRPr="00B85A51">
              <w:rPr>
                <w:rFonts w:asciiTheme="minorHAnsi" w:hAnsiTheme="minorHAnsi" w:cs="Calibri"/>
                <w:bCs/>
                <w:sz w:val="20"/>
                <w:szCs w:val="20"/>
                <w:u w:val="single"/>
                <w:lang w:val="en-AU"/>
              </w:rPr>
              <w:t>Documentation Portal</w:t>
            </w:r>
            <w:r w:rsidRPr="00B85A51">
              <w:rPr>
                <w:rFonts w:asciiTheme="minorHAnsi" w:hAnsiTheme="minorHAnsi" w:cs="Calibri"/>
                <w:bCs/>
                <w:sz w:val="20"/>
                <w:szCs w:val="20"/>
                <w:lang w:val="en-AU"/>
              </w:rPr>
              <w:t xml:space="preserve">. Product overviews, best practices, how to guides and technical reference guides and online training materials available through tutorials, videos &amp; documentation. </w:t>
            </w:r>
          </w:p>
          <w:p w14:paraId="7A1C67AA" w14:textId="77777777" w:rsidR="00E249F2" w:rsidRDefault="00E249F2" w:rsidP="00FB35CD">
            <w:pPr>
              <w:numPr>
                <w:ilvl w:val="2"/>
                <w:numId w:val="38"/>
              </w:numPr>
              <w:suppressAutoHyphens/>
              <w:ind w:left="794" w:right="72" w:hanging="187"/>
              <w:jc w:val="both"/>
              <w:rPr>
                <w:rFonts w:asciiTheme="minorHAnsi" w:hAnsiTheme="minorHAnsi" w:cs="Calibri"/>
                <w:bCs/>
                <w:sz w:val="20"/>
                <w:szCs w:val="20"/>
                <w:lang w:val="en-AU"/>
              </w:rPr>
            </w:pPr>
            <w:r w:rsidRPr="00B85A51">
              <w:rPr>
                <w:rFonts w:asciiTheme="minorHAnsi" w:hAnsiTheme="minorHAnsi" w:cs="Calibri"/>
                <w:bCs/>
                <w:sz w:val="20"/>
                <w:szCs w:val="20"/>
                <w:u w:val="single"/>
                <w:lang w:val="en-AU"/>
              </w:rPr>
              <w:t>Dashboards &amp; Reporting</w:t>
            </w:r>
            <w:r>
              <w:rPr>
                <w:rFonts w:asciiTheme="minorHAnsi" w:hAnsiTheme="minorHAnsi" w:cs="Calibri"/>
                <w:bCs/>
                <w:sz w:val="20"/>
                <w:szCs w:val="20"/>
                <w:lang w:val="en-AU"/>
              </w:rPr>
              <w:t>.  Reporting for the w</w:t>
            </w:r>
            <w:r w:rsidRPr="00B85A51">
              <w:rPr>
                <w:rFonts w:asciiTheme="minorHAnsi" w:hAnsiTheme="minorHAnsi" w:cs="Calibri"/>
                <w:bCs/>
                <w:sz w:val="20"/>
                <w:szCs w:val="20"/>
                <w:lang w:val="en-AU"/>
              </w:rPr>
              <w:t xml:space="preserve">ebsites is available within </w:t>
            </w:r>
            <w:r>
              <w:rPr>
                <w:rFonts w:asciiTheme="minorHAnsi" w:hAnsiTheme="minorHAnsi" w:cs="Calibri"/>
                <w:bCs/>
                <w:sz w:val="20"/>
                <w:szCs w:val="20"/>
                <w:lang w:val="en-AU"/>
              </w:rPr>
              <w:t>[24]7 Engagement Cloud</w:t>
            </w:r>
            <w:r w:rsidRPr="00B85A51">
              <w:rPr>
                <w:rFonts w:asciiTheme="minorHAnsi" w:hAnsiTheme="minorHAnsi" w:cs="Calibri"/>
                <w:bCs/>
                <w:sz w:val="20"/>
                <w:szCs w:val="20"/>
                <w:lang w:val="en-AU"/>
              </w:rPr>
              <w:t xml:space="preserve">. Reporting includes the following reports which are available as data feeds: </w:t>
            </w:r>
          </w:p>
          <w:p w14:paraId="2EC1E809" w14:textId="77777777" w:rsidR="00E249F2" w:rsidRDefault="00E249F2" w:rsidP="00834F2E">
            <w:pPr>
              <w:numPr>
                <w:ilvl w:val="3"/>
                <w:numId w:val="38"/>
              </w:numPr>
              <w:suppressAutoHyphens/>
              <w:ind w:left="1327"/>
              <w:jc w:val="both"/>
              <w:rPr>
                <w:rFonts w:asciiTheme="minorHAnsi" w:hAnsiTheme="minorHAnsi" w:cs="Calibri"/>
                <w:bCs/>
                <w:sz w:val="20"/>
                <w:szCs w:val="20"/>
                <w:lang w:val="en-AU"/>
              </w:rPr>
            </w:pPr>
            <w:r w:rsidRPr="00B85A51">
              <w:rPr>
                <w:rFonts w:asciiTheme="minorHAnsi" w:hAnsiTheme="minorHAnsi" w:cs="Calibri"/>
                <w:b/>
                <w:bCs/>
                <w:sz w:val="20"/>
                <w:szCs w:val="20"/>
                <w:lang w:val="en-AU"/>
              </w:rPr>
              <w:t>[24]7 Answers</w:t>
            </w:r>
          </w:p>
          <w:p w14:paraId="5FEF5DBC" w14:textId="77777777" w:rsidR="00E249F2" w:rsidRDefault="00E249F2" w:rsidP="00834F2E">
            <w:pPr>
              <w:numPr>
                <w:ilvl w:val="4"/>
                <w:numId w:val="38"/>
              </w:numPr>
              <w:suppressAutoHyphens/>
              <w:ind w:left="1687"/>
              <w:jc w:val="both"/>
              <w:rPr>
                <w:rFonts w:asciiTheme="minorHAnsi" w:hAnsiTheme="minorHAnsi" w:cs="Calibri"/>
                <w:bCs/>
                <w:sz w:val="20"/>
                <w:szCs w:val="20"/>
                <w:lang w:val="en-AU"/>
              </w:rPr>
            </w:pPr>
            <w:r w:rsidRPr="00B85A51">
              <w:rPr>
                <w:rFonts w:asciiTheme="minorHAnsi" w:hAnsiTheme="minorHAnsi" w:cs="Calibri"/>
                <w:bCs/>
                <w:sz w:val="20"/>
                <w:szCs w:val="20"/>
                <w:lang w:val="en-AU"/>
              </w:rPr>
              <w:t>Question Analysis by Response</w:t>
            </w:r>
            <w:r w:rsidRPr="00B85A51" w:rsidDel="00961317">
              <w:rPr>
                <w:rFonts w:asciiTheme="minorHAnsi" w:hAnsiTheme="minorHAnsi" w:cs="Calibri"/>
                <w:bCs/>
                <w:sz w:val="20"/>
                <w:szCs w:val="20"/>
                <w:lang w:val="en-AU"/>
              </w:rPr>
              <w:t xml:space="preserve"> </w:t>
            </w:r>
            <w:r w:rsidRPr="00B85A51">
              <w:rPr>
                <w:rFonts w:asciiTheme="minorHAnsi" w:hAnsiTheme="minorHAnsi" w:cs="Calibri"/>
                <w:bCs/>
                <w:sz w:val="20"/>
                <w:szCs w:val="20"/>
                <w:lang w:val="en-AU"/>
              </w:rPr>
              <w:t>Orders Report; Unanswered Questions; Timeframe</w:t>
            </w:r>
            <w:r w:rsidRPr="00B85A51" w:rsidDel="00961317">
              <w:rPr>
                <w:rFonts w:asciiTheme="minorHAnsi" w:hAnsiTheme="minorHAnsi" w:cs="Calibri"/>
                <w:bCs/>
                <w:sz w:val="20"/>
                <w:szCs w:val="20"/>
                <w:lang w:val="en-AU"/>
              </w:rPr>
              <w:t xml:space="preserve"> </w:t>
            </w:r>
            <w:r w:rsidRPr="00B85A51">
              <w:rPr>
                <w:rFonts w:asciiTheme="minorHAnsi" w:hAnsiTheme="minorHAnsi" w:cs="Calibri"/>
                <w:bCs/>
                <w:sz w:val="20"/>
                <w:szCs w:val="20"/>
                <w:lang w:val="en-AU"/>
              </w:rPr>
              <w:t>&amp; Overall</w:t>
            </w:r>
          </w:p>
          <w:p w14:paraId="7CEBE589" w14:textId="581AEFE7" w:rsidR="00E249F2" w:rsidRDefault="00E249F2" w:rsidP="00834F2E">
            <w:pPr>
              <w:numPr>
                <w:ilvl w:val="4"/>
                <w:numId w:val="38"/>
              </w:numPr>
              <w:suppressAutoHyphens/>
              <w:ind w:left="1687"/>
              <w:jc w:val="both"/>
              <w:rPr>
                <w:rFonts w:asciiTheme="minorHAnsi" w:hAnsiTheme="minorHAnsi" w:cs="Calibri"/>
                <w:bCs/>
                <w:sz w:val="20"/>
                <w:szCs w:val="20"/>
                <w:lang w:val="en-AU"/>
              </w:rPr>
            </w:pPr>
            <w:r w:rsidRPr="00B85A51">
              <w:rPr>
                <w:rFonts w:asciiTheme="minorHAnsi" w:hAnsiTheme="minorHAnsi" w:cs="Calibri"/>
                <w:bCs/>
                <w:sz w:val="20"/>
                <w:szCs w:val="20"/>
                <w:lang w:val="en-AU"/>
              </w:rPr>
              <w:t xml:space="preserve">Question Listing by Response; Performance Metric; Timeframe; Answered; </w:t>
            </w:r>
            <w:r w:rsidR="00786379">
              <w:rPr>
                <w:rFonts w:asciiTheme="minorHAnsi" w:hAnsiTheme="minorHAnsi" w:cs="Calibri"/>
                <w:bCs/>
                <w:sz w:val="20"/>
                <w:szCs w:val="20"/>
                <w:lang w:val="en-AU"/>
              </w:rPr>
              <w:t>Unanswered;</w:t>
            </w:r>
            <w:r w:rsidRPr="00B85A51">
              <w:rPr>
                <w:rFonts w:asciiTheme="minorHAnsi" w:hAnsiTheme="minorHAnsi" w:cs="Calibri"/>
                <w:bCs/>
                <w:sz w:val="20"/>
                <w:szCs w:val="20"/>
                <w:lang w:val="en-AU"/>
              </w:rPr>
              <w:t xml:space="preserve"> Unanswered Random Subset; Random Subset &amp; Overall</w:t>
            </w:r>
          </w:p>
          <w:p w14:paraId="00D1BCB9" w14:textId="77777777" w:rsidR="00E249F2" w:rsidRDefault="00E249F2" w:rsidP="00834F2E">
            <w:pPr>
              <w:numPr>
                <w:ilvl w:val="4"/>
                <w:numId w:val="38"/>
              </w:numPr>
              <w:suppressAutoHyphens/>
              <w:ind w:left="1687"/>
              <w:jc w:val="both"/>
              <w:rPr>
                <w:rFonts w:asciiTheme="minorHAnsi" w:hAnsiTheme="minorHAnsi" w:cs="Calibri"/>
                <w:bCs/>
                <w:sz w:val="20"/>
                <w:szCs w:val="20"/>
                <w:lang w:val="en-AU"/>
              </w:rPr>
            </w:pPr>
            <w:r w:rsidRPr="00B85A51">
              <w:rPr>
                <w:rFonts w:asciiTheme="minorHAnsi" w:hAnsiTheme="minorHAnsi" w:cs="Calibri"/>
                <w:bCs/>
                <w:sz w:val="20"/>
                <w:szCs w:val="20"/>
                <w:lang w:val="en-AU"/>
              </w:rPr>
              <w:t>Performance - by Timeframes; User Ratings &amp; Overview</w:t>
            </w:r>
          </w:p>
          <w:p w14:paraId="0941B3BE" w14:textId="77777777" w:rsidR="00E249F2" w:rsidRDefault="00E249F2" w:rsidP="00834F2E">
            <w:pPr>
              <w:numPr>
                <w:ilvl w:val="4"/>
                <w:numId w:val="38"/>
              </w:numPr>
              <w:suppressAutoHyphens/>
              <w:ind w:left="1687"/>
              <w:jc w:val="both"/>
              <w:rPr>
                <w:rFonts w:asciiTheme="minorHAnsi" w:hAnsiTheme="minorHAnsi" w:cs="Calibri"/>
                <w:bCs/>
                <w:sz w:val="20"/>
                <w:szCs w:val="20"/>
                <w:lang w:val="en-AU"/>
              </w:rPr>
            </w:pPr>
            <w:r w:rsidRPr="00B85A51">
              <w:rPr>
                <w:rFonts w:asciiTheme="minorHAnsi" w:hAnsiTheme="minorHAnsi" w:cs="Calibri"/>
                <w:bCs/>
                <w:sz w:val="20"/>
                <w:szCs w:val="20"/>
                <w:lang w:val="en-AU"/>
              </w:rPr>
              <w:t>Question Distribution - By Region</w:t>
            </w:r>
            <w:r w:rsidRPr="00B85A51" w:rsidDel="00961317">
              <w:rPr>
                <w:rFonts w:asciiTheme="minorHAnsi" w:hAnsiTheme="minorHAnsi" w:cs="Calibri"/>
                <w:bCs/>
                <w:sz w:val="20"/>
                <w:szCs w:val="20"/>
                <w:lang w:val="en-AU"/>
              </w:rPr>
              <w:t xml:space="preserve"> </w:t>
            </w:r>
            <w:r w:rsidRPr="00B85A51">
              <w:rPr>
                <w:rFonts w:asciiTheme="minorHAnsi" w:hAnsiTheme="minorHAnsi" w:cs="Calibri"/>
                <w:bCs/>
                <w:sz w:val="20"/>
                <w:szCs w:val="20"/>
                <w:lang w:val="en-AU"/>
              </w:rPr>
              <w:t>&amp; Country</w:t>
            </w:r>
          </w:p>
          <w:p w14:paraId="38992BC9" w14:textId="77777777" w:rsidR="00E249F2" w:rsidRDefault="00E249F2" w:rsidP="00834F2E">
            <w:pPr>
              <w:numPr>
                <w:ilvl w:val="4"/>
                <w:numId w:val="38"/>
              </w:numPr>
              <w:suppressAutoHyphens/>
              <w:ind w:left="1687"/>
              <w:jc w:val="both"/>
              <w:rPr>
                <w:rFonts w:asciiTheme="minorHAnsi" w:hAnsiTheme="minorHAnsi" w:cs="Calibri"/>
                <w:bCs/>
                <w:sz w:val="20"/>
                <w:szCs w:val="20"/>
                <w:lang w:val="en-AU"/>
              </w:rPr>
            </w:pPr>
            <w:r w:rsidRPr="00B85A51">
              <w:rPr>
                <w:rFonts w:asciiTheme="minorHAnsi" w:hAnsiTheme="minorHAnsi" w:cs="Calibri"/>
                <w:bCs/>
                <w:sz w:val="20"/>
                <w:szCs w:val="20"/>
                <w:lang w:val="en-AU"/>
              </w:rPr>
              <w:t>Response Hit Frequency - for Timeframe</w:t>
            </w:r>
            <w:r w:rsidRPr="00B85A51" w:rsidDel="00961317">
              <w:rPr>
                <w:rFonts w:asciiTheme="minorHAnsi" w:hAnsiTheme="minorHAnsi" w:cs="Calibri"/>
                <w:bCs/>
                <w:sz w:val="20"/>
                <w:szCs w:val="20"/>
                <w:lang w:val="en-AU"/>
              </w:rPr>
              <w:t xml:space="preserve"> </w:t>
            </w:r>
            <w:r w:rsidRPr="00B85A51">
              <w:rPr>
                <w:rFonts w:asciiTheme="minorHAnsi" w:hAnsiTheme="minorHAnsi" w:cs="Calibri"/>
                <w:bCs/>
                <w:sz w:val="20"/>
                <w:szCs w:val="20"/>
                <w:lang w:val="en-AU"/>
              </w:rPr>
              <w:t>&amp; Overall</w:t>
            </w:r>
          </w:p>
          <w:p w14:paraId="67317FFE" w14:textId="77777777" w:rsidR="00E249F2" w:rsidRDefault="00E249F2" w:rsidP="00834F2E">
            <w:pPr>
              <w:numPr>
                <w:ilvl w:val="4"/>
                <w:numId w:val="38"/>
              </w:numPr>
              <w:suppressAutoHyphens/>
              <w:ind w:left="1687"/>
              <w:jc w:val="both"/>
              <w:rPr>
                <w:rFonts w:asciiTheme="minorHAnsi" w:hAnsiTheme="minorHAnsi" w:cs="Calibri"/>
                <w:bCs/>
                <w:sz w:val="20"/>
                <w:szCs w:val="20"/>
                <w:lang w:val="en-AU"/>
              </w:rPr>
            </w:pPr>
            <w:r w:rsidRPr="00B85A51">
              <w:rPr>
                <w:rFonts w:asciiTheme="minorHAnsi" w:hAnsiTheme="minorHAnsi" w:cs="Calibri"/>
                <w:bCs/>
                <w:sz w:val="20"/>
                <w:szCs w:val="20"/>
                <w:lang w:val="en-AU"/>
              </w:rPr>
              <w:t>Knowledgebase - Response Inter-Relationship Report; Response Link Validation Report; Duplicated Response Report</w:t>
            </w:r>
            <w:r w:rsidRPr="00B85A51" w:rsidDel="00961317">
              <w:rPr>
                <w:rFonts w:asciiTheme="minorHAnsi" w:hAnsiTheme="minorHAnsi" w:cs="Calibri"/>
                <w:bCs/>
                <w:sz w:val="20"/>
                <w:szCs w:val="20"/>
                <w:lang w:val="en-AU"/>
              </w:rPr>
              <w:t xml:space="preserve"> </w:t>
            </w:r>
            <w:r w:rsidRPr="00B85A51">
              <w:rPr>
                <w:rFonts w:asciiTheme="minorHAnsi" w:hAnsiTheme="minorHAnsi" w:cs="Calibri"/>
                <w:bCs/>
                <w:sz w:val="20"/>
                <w:szCs w:val="20"/>
                <w:lang w:val="en-AU"/>
              </w:rPr>
              <w:t>&amp; Response Listing Report</w:t>
            </w:r>
            <w:r w:rsidRPr="00B85A51" w:rsidDel="00961317">
              <w:rPr>
                <w:rFonts w:asciiTheme="minorHAnsi" w:hAnsiTheme="minorHAnsi" w:cs="Calibri"/>
                <w:bCs/>
                <w:sz w:val="20"/>
                <w:szCs w:val="20"/>
                <w:lang w:val="en-AU"/>
              </w:rPr>
              <w:t xml:space="preserve"> </w:t>
            </w:r>
          </w:p>
          <w:p w14:paraId="71081DD2" w14:textId="77777777" w:rsidR="00E249F2" w:rsidRDefault="00E249F2" w:rsidP="00834F2E">
            <w:pPr>
              <w:numPr>
                <w:ilvl w:val="4"/>
                <w:numId w:val="38"/>
              </w:numPr>
              <w:suppressAutoHyphens/>
              <w:ind w:left="1687"/>
              <w:jc w:val="both"/>
              <w:rPr>
                <w:rFonts w:asciiTheme="minorHAnsi" w:hAnsiTheme="minorHAnsi" w:cs="Calibri"/>
                <w:bCs/>
                <w:sz w:val="20"/>
                <w:szCs w:val="20"/>
                <w:lang w:val="en-AU"/>
              </w:rPr>
            </w:pPr>
            <w:r w:rsidRPr="00B85A51">
              <w:rPr>
                <w:rFonts w:asciiTheme="minorHAnsi" w:hAnsiTheme="minorHAnsi" w:cs="Calibri"/>
                <w:bCs/>
                <w:sz w:val="20"/>
                <w:szCs w:val="20"/>
                <w:lang w:val="en-AU"/>
              </w:rPr>
              <w:t>Recompute Status Report</w:t>
            </w:r>
            <w:r w:rsidRPr="00B85A51" w:rsidDel="00961317">
              <w:rPr>
                <w:rFonts w:asciiTheme="minorHAnsi" w:hAnsiTheme="minorHAnsi" w:cs="Calibri"/>
                <w:bCs/>
                <w:sz w:val="20"/>
                <w:szCs w:val="20"/>
                <w:lang w:val="en-AU"/>
              </w:rPr>
              <w:t xml:space="preserve"> </w:t>
            </w:r>
          </w:p>
          <w:p w14:paraId="5F6CE65E" w14:textId="49DBA21F" w:rsidR="00E249F2" w:rsidRDefault="00E249F2" w:rsidP="00834F2E">
            <w:pPr>
              <w:numPr>
                <w:ilvl w:val="3"/>
                <w:numId w:val="38"/>
              </w:numPr>
              <w:suppressAutoHyphens/>
              <w:ind w:left="1327"/>
              <w:jc w:val="both"/>
              <w:rPr>
                <w:rFonts w:asciiTheme="minorHAnsi" w:hAnsiTheme="minorHAnsi" w:cs="Calibri"/>
                <w:bCs/>
                <w:sz w:val="20"/>
                <w:szCs w:val="20"/>
                <w:lang w:val="en-AU"/>
              </w:rPr>
            </w:pPr>
            <w:r w:rsidRPr="00B85A51">
              <w:rPr>
                <w:rFonts w:asciiTheme="minorHAnsi" w:hAnsiTheme="minorHAnsi" w:cs="Calibri"/>
                <w:b/>
                <w:bCs/>
                <w:sz w:val="20"/>
                <w:szCs w:val="20"/>
                <w:lang w:val="en-AU"/>
              </w:rPr>
              <w:t>[24]</w:t>
            </w:r>
            <w:r w:rsidR="001A15C8">
              <w:rPr>
                <w:rFonts w:asciiTheme="minorHAnsi" w:hAnsiTheme="minorHAnsi" w:cs="Calibri"/>
                <w:b/>
                <w:bCs/>
                <w:sz w:val="20"/>
                <w:szCs w:val="20"/>
                <w:lang w:val="en-AU"/>
              </w:rPr>
              <w:t>7</w:t>
            </w:r>
            <w:r w:rsidRPr="00B85A51">
              <w:rPr>
                <w:rFonts w:asciiTheme="minorHAnsi" w:hAnsiTheme="minorHAnsi" w:cs="Calibri"/>
                <w:b/>
                <w:bCs/>
                <w:sz w:val="20"/>
                <w:szCs w:val="20"/>
                <w:lang w:val="en-AU"/>
              </w:rPr>
              <w:t xml:space="preserve"> Conversations</w:t>
            </w:r>
          </w:p>
          <w:p w14:paraId="6FCE7F55"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Digital Interaction View</w:t>
            </w:r>
          </w:p>
          <w:p w14:paraId="5FF7E241"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Digital Interaction Intent View</w:t>
            </w:r>
          </w:p>
          <w:p w14:paraId="43AFB38D"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Agent Interaction Transfer View</w:t>
            </w:r>
          </w:p>
          <w:p w14:paraId="4687FD31"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Conversation Level View</w:t>
            </w:r>
          </w:p>
          <w:p w14:paraId="6A0919E3"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Conversion View</w:t>
            </w:r>
          </w:p>
          <w:p w14:paraId="7A33188A"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Web Funnel View</w:t>
            </w:r>
          </w:p>
          <w:p w14:paraId="154168BC" w14:textId="77777777" w:rsidR="00E249F2" w:rsidRDefault="00E249F2" w:rsidP="00834F2E">
            <w:pPr>
              <w:numPr>
                <w:ilvl w:val="3"/>
                <w:numId w:val="38"/>
              </w:numPr>
              <w:suppressAutoHyphens/>
              <w:ind w:left="1327"/>
              <w:jc w:val="both"/>
              <w:rPr>
                <w:rFonts w:asciiTheme="minorHAnsi" w:hAnsiTheme="minorHAnsi" w:cs="Calibri"/>
                <w:bCs/>
                <w:sz w:val="20"/>
                <w:szCs w:val="20"/>
                <w:lang w:val="en-AU"/>
              </w:rPr>
            </w:pPr>
            <w:r w:rsidRPr="00B85A51">
              <w:rPr>
                <w:rFonts w:asciiTheme="minorHAnsi" w:hAnsiTheme="minorHAnsi" w:cs="Calibri"/>
                <w:b/>
                <w:bCs/>
                <w:sz w:val="20"/>
                <w:szCs w:val="20"/>
                <w:lang w:val="en-AU"/>
              </w:rPr>
              <w:t>Messaging</w:t>
            </w:r>
          </w:p>
          <w:p w14:paraId="095BBEDB"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Digital Interaction View</w:t>
            </w:r>
          </w:p>
          <w:p w14:paraId="1FB580C5"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Digital Interaction Intent View</w:t>
            </w:r>
          </w:p>
          <w:p w14:paraId="1119DBAA"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Agent Interaction Transfer View</w:t>
            </w:r>
          </w:p>
          <w:p w14:paraId="280CB0EC"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Conversation Level View</w:t>
            </w:r>
          </w:p>
          <w:p w14:paraId="09EC0F00" w14:textId="77777777" w:rsidR="00E249F2"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Conversion View</w:t>
            </w:r>
          </w:p>
          <w:p w14:paraId="40082E7E" w14:textId="77777777" w:rsidR="00E249F2" w:rsidRPr="00B85A51" w:rsidRDefault="00E249F2" w:rsidP="00834F2E">
            <w:pPr>
              <w:numPr>
                <w:ilvl w:val="4"/>
                <w:numId w:val="38"/>
              </w:numPr>
              <w:suppressAutoHyphens/>
              <w:ind w:left="1597" w:hanging="270"/>
              <w:jc w:val="both"/>
              <w:rPr>
                <w:rFonts w:asciiTheme="minorHAnsi" w:hAnsiTheme="minorHAnsi" w:cs="Calibri"/>
                <w:bCs/>
                <w:sz w:val="20"/>
                <w:szCs w:val="20"/>
                <w:lang w:val="en-AU"/>
              </w:rPr>
            </w:pPr>
            <w:r w:rsidRPr="00B85A51">
              <w:rPr>
                <w:rFonts w:asciiTheme="minorHAnsi" w:hAnsiTheme="minorHAnsi" w:cs="Calibri"/>
                <w:bCs/>
                <w:sz w:val="20"/>
                <w:szCs w:val="20"/>
                <w:lang w:val="en-AU"/>
              </w:rPr>
              <w:t>Web Funnel View</w:t>
            </w:r>
          </w:p>
          <w:p w14:paraId="14EC7A28" w14:textId="77777777" w:rsidR="00E249F2" w:rsidRPr="00B85A51" w:rsidRDefault="00E249F2" w:rsidP="00A64BCF">
            <w:pPr>
              <w:numPr>
                <w:ilvl w:val="0"/>
                <w:numId w:val="38"/>
              </w:numPr>
              <w:suppressAutoHyphens/>
              <w:spacing w:before="60"/>
              <w:ind w:left="-14" w:firstLine="0"/>
              <w:jc w:val="both"/>
              <w:rPr>
                <w:rFonts w:asciiTheme="minorHAnsi" w:hAnsiTheme="minorHAnsi" w:cs="Calibri"/>
                <w:bCs/>
                <w:sz w:val="20"/>
                <w:szCs w:val="20"/>
                <w:lang w:val="en-AU"/>
              </w:rPr>
            </w:pPr>
            <w:r>
              <w:rPr>
                <w:rFonts w:asciiTheme="minorHAnsi" w:hAnsiTheme="minorHAnsi" w:cs="Calibri"/>
                <w:b/>
                <w:bCs/>
                <w:sz w:val="20"/>
                <w:szCs w:val="20"/>
                <w:u w:val="single"/>
                <w:lang w:val="en-AU"/>
              </w:rPr>
              <w:t>Applications Available on the [24]7 Engagement Cloud</w:t>
            </w:r>
          </w:p>
          <w:p w14:paraId="4F1716F7" w14:textId="4389CE95" w:rsidR="00E249F2" w:rsidRPr="00FC2633" w:rsidRDefault="00E249F2" w:rsidP="00A64BCF">
            <w:pPr>
              <w:numPr>
                <w:ilvl w:val="1"/>
                <w:numId w:val="38"/>
              </w:numPr>
              <w:suppressAutoHyphens/>
              <w:ind w:left="158" w:right="72" w:firstLine="0"/>
              <w:jc w:val="both"/>
              <w:rPr>
                <w:rFonts w:asciiTheme="minorHAnsi" w:hAnsiTheme="minorHAnsi" w:cs="Calibri"/>
                <w:b/>
                <w:bCs/>
                <w:sz w:val="20"/>
                <w:szCs w:val="20"/>
                <w:lang w:val="en-GB"/>
              </w:rPr>
            </w:pPr>
            <w:r w:rsidRPr="008E76CF">
              <w:rPr>
                <w:rFonts w:asciiTheme="minorHAnsi" w:hAnsiTheme="minorHAnsi" w:cs="Calibri"/>
                <w:b/>
                <w:sz w:val="20"/>
                <w:szCs w:val="20"/>
                <w:u w:val="single"/>
                <w:lang w:val="en-AU"/>
              </w:rPr>
              <w:t>[24]7 Answers</w:t>
            </w:r>
            <w:r w:rsidRPr="008E76CF">
              <w:rPr>
                <w:rFonts w:asciiTheme="minorHAnsi" w:hAnsiTheme="minorHAnsi" w:cs="Calibri"/>
                <w:sz w:val="20"/>
                <w:szCs w:val="20"/>
                <w:lang w:val="en-AU"/>
              </w:rPr>
              <w:t>.</w:t>
            </w:r>
            <w:r w:rsidRPr="008E76CF">
              <w:rPr>
                <w:rFonts w:asciiTheme="minorHAnsi" w:hAnsiTheme="minorHAnsi" w:cs="Calibri"/>
                <w:b/>
                <w:sz w:val="20"/>
                <w:szCs w:val="20"/>
                <w:lang w:val="en-AU"/>
              </w:rPr>
              <w:t xml:space="preserve"> </w:t>
            </w:r>
            <w:r w:rsidRPr="007336CB">
              <w:rPr>
                <w:rFonts w:asciiTheme="minorHAnsi" w:hAnsiTheme="minorHAnsi" w:cs="Calibri"/>
                <w:sz w:val="20"/>
                <w:szCs w:val="20"/>
                <w:lang w:val="en-AU"/>
              </w:rPr>
              <w:t xml:space="preserve">[24]7 </w:t>
            </w:r>
            <w:r w:rsidRPr="007336CB">
              <w:rPr>
                <w:rFonts w:asciiTheme="minorHAnsi" w:hAnsiTheme="minorHAnsi" w:cs="Calibri"/>
                <w:bCs/>
                <w:sz w:val="20"/>
                <w:szCs w:val="20"/>
                <w:lang w:val="en-AU"/>
              </w:rPr>
              <w:t>Answers is an application that enables a</w:t>
            </w:r>
            <w:r>
              <w:rPr>
                <w:rFonts w:asciiTheme="minorHAnsi" w:hAnsiTheme="minorHAnsi" w:cs="Calibri"/>
                <w:bCs/>
                <w:sz w:val="20"/>
                <w:szCs w:val="20"/>
                <w:lang w:val="en-AU"/>
              </w:rPr>
              <w:t xml:space="preserve">n End User </w:t>
            </w:r>
            <w:r w:rsidRPr="007336CB">
              <w:rPr>
                <w:rFonts w:asciiTheme="minorHAnsi" w:hAnsiTheme="minorHAnsi" w:cs="Calibri"/>
                <w:sz w:val="20"/>
                <w:szCs w:val="20"/>
                <w:lang w:val="en-AU"/>
              </w:rPr>
              <w:t xml:space="preserve">to ask a question and then responds to or presents content in a chatbot style interface </w:t>
            </w:r>
            <w:r>
              <w:rPr>
                <w:rFonts w:asciiTheme="minorHAnsi" w:hAnsiTheme="minorHAnsi" w:cs="Calibri"/>
                <w:sz w:val="20"/>
                <w:szCs w:val="20"/>
                <w:lang w:val="en-AU"/>
              </w:rPr>
              <w:t xml:space="preserve">or via a web search experience </w:t>
            </w:r>
            <w:r w:rsidRPr="007336CB">
              <w:rPr>
                <w:rFonts w:asciiTheme="minorHAnsi" w:hAnsiTheme="minorHAnsi" w:cs="Calibri"/>
                <w:sz w:val="20"/>
                <w:szCs w:val="20"/>
                <w:lang w:val="en-AU"/>
              </w:rPr>
              <w:t xml:space="preserve">to such </w:t>
            </w:r>
            <w:r>
              <w:rPr>
                <w:rFonts w:asciiTheme="minorHAnsi" w:hAnsiTheme="minorHAnsi" w:cs="Calibri"/>
                <w:bCs/>
                <w:sz w:val="20"/>
                <w:szCs w:val="20"/>
                <w:lang w:val="en-AU"/>
              </w:rPr>
              <w:t>End User</w:t>
            </w:r>
            <w:r w:rsidRPr="007336CB">
              <w:rPr>
                <w:rFonts w:asciiTheme="minorHAnsi" w:hAnsiTheme="minorHAnsi" w:cs="Calibri"/>
                <w:bCs/>
                <w:sz w:val="20"/>
                <w:szCs w:val="20"/>
                <w:lang w:val="en-AU"/>
              </w:rPr>
              <w:t xml:space="preserve"> </w:t>
            </w:r>
            <w:r w:rsidRPr="007336CB">
              <w:rPr>
                <w:rFonts w:asciiTheme="minorHAnsi" w:hAnsiTheme="minorHAnsi" w:cs="Calibri"/>
                <w:sz w:val="20"/>
                <w:szCs w:val="20"/>
                <w:lang w:val="en-AU"/>
              </w:rPr>
              <w:t>(each, an “</w:t>
            </w:r>
            <w:r w:rsidRPr="007336CB">
              <w:rPr>
                <w:rFonts w:asciiTheme="minorHAnsi" w:hAnsiTheme="minorHAnsi" w:cs="Calibri"/>
                <w:b/>
                <w:sz w:val="20"/>
                <w:szCs w:val="20"/>
                <w:lang w:val="en-AU"/>
              </w:rPr>
              <w:t>Impression</w:t>
            </w:r>
            <w:r w:rsidRPr="007336CB">
              <w:rPr>
                <w:rFonts w:asciiTheme="minorHAnsi" w:hAnsiTheme="minorHAnsi" w:cs="Calibri"/>
                <w:sz w:val="20"/>
                <w:szCs w:val="20"/>
                <w:lang w:val="en-AU"/>
              </w:rPr>
              <w:t xml:space="preserve">”), who is engaged in a specified </w:t>
            </w:r>
            <w:r>
              <w:rPr>
                <w:rFonts w:asciiTheme="minorHAnsi" w:hAnsiTheme="minorHAnsi" w:cs="Calibri"/>
                <w:sz w:val="20"/>
                <w:szCs w:val="20"/>
                <w:lang w:val="en-AU"/>
              </w:rPr>
              <w:t>single-turn response (“</w:t>
            </w:r>
            <w:r w:rsidRPr="003A1FAA">
              <w:rPr>
                <w:rFonts w:asciiTheme="minorHAnsi" w:hAnsiTheme="minorHAnsi" w:cs="Calibri"/>
                <w:b/>
                <w:sz w:val="20"/>
                <w:szCs w:val="20"/>
                <w:lang w:val="en-AU"/>
              </w:rPr>
              <w:t>Answers FAQ</w:t>
            </w:r>
            <w:r>
              <w:rPr>
                <w:rFonts w:asciiTheme="minorHAnsi" w:hAnsiTheme="minorHAnsi" w:cs="Calibri"/>
                <w:sz w:val="20"/>
                <w:szCs w:val="20"/>
                <w:lang w:val="en-AU"/>
              </w:rPr>
              <w:t>”) or a specified multi-turn response (“</w:t>
            </w:r>
            <w:r w:rsidRPr="00D8529D">
              <w:rPr>
                <w:rFonts w:asciiTheme="minorHAnsi" w:hAnsiTheme="minorHAnsi" w:cs="Calibri"/>
                <w:b/>
                <w:sz w:val="20"/>
                <w:szCs w:val="20"/>
                <w:lang w:val="en-AU"/>
              </w:rPr>
              <w:t>Answers Directed Dialog Flow</w:t>
            </w:r>
            <w:r>
              <w:rPr>
                <w:rFonts w:asciiTheme="minorHAnsi" w:hAnsiTheme="minorHAnsi" w:cs="Calibri"/>
                <w:sz w:val="20"/>
                <w:szCs w:val="20"/>
                <w:lang w:val="en-AU"/>
              </w:rPr>
              <w:t>”) by [24]7 Answers to common questions by End Users. Answers FAQ and Answers Directed Dialog Flow each constitute an “</w:t>
            </w:r>
            <w:r w:rsidRPr="007336CB">
              <w:rPr>
                <w:rFonts w:asciiTheme="minorHAnsi" w:hAnsiTheme="minorHAnsi" w:cs="Calibri"/>
                <w:b/>
                <w:sz w:val="20"/>
                <w:szCs w:val="20"/>
                <w:lang w:val="en-AU"/>
              </w:rPr>
              <w:t>Answers Response</w:t>
            </w:r>
            <w:r>
              <w:rPr>
                <w:rFonts w:asciiTheme="minorHAnsi" w:hAnsiTheme="minorHAnsi" w:cs="Calibri"/>
                <w:sz w:val="20"/>
                <w:szCs w:val="20"/>
                <w:lang w:val="en-AU"/>
              </w:rPr>
              <w:t xml:space="preserve">”. All Answers Responses can be </w:t>
            </w:r>
            <w:r w:rsidRPr="009472A4">
              <w:rPr>
                <w:rFonts w:asciiTheme="minorHAnsi" w:hAnsiTheme="minorHAnsi" w:cs="Calibri"/>
                <w:sz w:val="20"/>
                <w:szCs w:val="20"/>
                <w:lang w:val="en-AU"/>
              </w:rPr>
              <w:t xml:space="preserve">implemented by </w:t>
            </w:r>
            <w:r w:rsidR="002F56C3">
              <w:rPr>
                <w:rFonts w:asciiTheme="minorHAnsi" w:hAnsiTheme="minorHAnsi" w:cs="Calibri"/>
                <w:sz w:val="20"/>
                <w:szCs w:val="20"/>
                <w:lang w:val="en-AU"/>
              </w:rPr>
              <w:t>INFOSYS end-client</w:t>
            </w:r>
            <w:r w:rsidRPr="009472A4">
              <w:rPr>
                <w:rFonts w:asciiTheme="minorHAnsi" w:hAnsiTheme="minorHAnsi" w:cs="Calibri"/>
                <w:sz w:val="20"/>
                <w:szCs w:val="20"/>
                <w:lang w:val="en-AU"/>
              </w:rPr>
              <w:t xml:space="preserve"> using [24]7 </w:t>
            </w:r>
            <w:r>
              <w:rPr>
                <w:rFonts w:asciiTheme="minorHAnsi" w:hAnsiTheme="minorHAnsi" w:cs="Calibri"/>
                <w:sz w:val="20"/>
                <w:szCs w:val="20"/>
                <w:lang w:val="en-AU"/>
              </w:rPr>
              <w:t>Engagement Cloud</w:t>
            </w:r>
            <w:r w:rsidRPr="009472A4">
              <w:rPr>
                <w:rFonts w:asciiTheme="minorHAnsi" w:hAnsiTheme="minorHAnsi" w:cs="Calibri"/>
                <w:sz w:val="20"/>
                <w:szCs w:val="20"/>
                <w:lang w:val="en-AU"/>
              </w:rPr>
              <w:t xml:space="preserve"> self-service tools</w:t>
            </w:r>
            <w:r>
              <w:rPr>
                <w:rFonts w:asciiTheme="minorHAnsi" w:hAnsiTheme="minorHAnsi" w:cs="Calibri"/>
                <w:sz w:val="20"/>
                <w:szCs w:val="20"/>
                <w:lang w:val="en-AU"/>
              </w:rPr>
              <w:t>.</w:t>
            </w:r>
            <w:r w:rsidRPr="00C660CB">
              <w:rPr>
                <w:rFonts w:asciiTheme="minorHAnsi" w:hAnsiTheme="minorHAnsi" w:cs="Calibri"/>
                <w:sz w:val="20"/>
                <w:szCs w:val="20"/>
                <w:lang w:val="en-AU"/>
              </w:rPr>
              <w:t xml:space="preserve"> </w:t>
            </w:r>
            <w:r>
              <w:rPr>
                <w:rFonts w:asciiTheme="minorHAnsi" w:hAnsiTheme="minorHAnsi" w:cs="Calibri"/>
                <w:sz w:val="20"/>
                <w:szCs w:val="20"/>
                <w:lang w:val="en-AU"/>
              </w:rPr>
              <w:t>Answers Responses</w:t>
            </w:r>
            <w:r w:rsidRPr="007336CB">
              <w:rPr>
                <w:rFonts w:asciiTheme="minorHAnsi" w:hAnsiTheme="minorHAnsi" w:cs="Calibri"/>
                <w:sz w:val="20"/>
                <w:szCs w:val="20"/>
                <w:lang w:val="en-AU"/>
              </w:rPr>
              <w:t xml:space="preserve"> </w:t>
            </w:r>
            <w:r w:rsidRPr="009F2969">
              <w:rPr>
                <w:rFonts w:asciiTheme="minorHAnsi" w:hAnsiTheme="minorHAnsi" w:cs="Calibri"/>
                <w:sz w:val="20"/>
                <w:szCs w:val="20"/>
                <w:lang w:val="en-AU"/>
              </w:rPr>
              <w:t xml:space="preserve">do not require integrations with enterprise backend systems, customization or personalization per </w:t>
            </w:r>
            <w:r>
              <w:rPr>
                <w:rFonts w:asciiTheme="minorHAnsi" w:hAnsiTheme="minorHAnsi" w:cs="Calibri"/>
                <w:sz w:val="20"/>
                <w:szCs w:val="20"/>
                <w:lang w:val="en-AU"/>
              </w:rPr>
              <w:t>End User</w:t>
            </w:r>
            <w:r w:rsidRPr="009F2969">
              <w:rPr>
                <w:rFonts w:asciiTheme="minorHAnsi" w:hAnsiTheme="minorHAnsi" w:cs="Calibri"/>
                <w:sz w:val="20"/>
                <w:szCs w:val="20"/>
                <w:lang w:val="en-AU"/>
              </w:rPr>
              <w:t xml:space="preserve">, and are the same for all </w:t>
            </w:r>
            <w:r>
              <w:rPr>
                <w:rFonts w:asciiTheme="minorHAnsi" w:hAnsiTheme="minorHAnsi" w:cs="Calibri"/>
                <w:sz w:val="20"/>
                <w:szCs w:val="20"/>
                <w:lang w:val="en-AU"/>
              </w:rPr>
              <w:t>End Users</w:t>
            </w:r>
            <w:r w:rsidRPr="009F2969">
              <w:rPr>
                <w:rFonts w:asciiTheme="minorHAnsi" w:hAnsiTheme="minorHAnsi" w:cs="Calibri"/>
                <w:sz w:val="20"/>
                <w:szCs w:val="20"/>
                <w:lang w:val="en-AU"/>
              </w:rPr>
              <w:t xml:space="preserve"> </w:t>
            </w:r>
            <w:r>
              <w:rPr>
                <w:rFonts w:asciiTheme="minorHAnsi" w:hAnsiTheme="minorHAnsi" w:cs="Calibri"/>
                <w:sz w:val="20"/>
                <w:szCs w:val="20"/>
                <w:lang w:val="en-AU"/>
              </w:rPr>
              <w:t xml:space="preserve">who are </w:t>
            </w:r>
            <w:r w:rsidRPr="009F2969">
              <w:rPr>
                <w:rFonts w:asciiTheme="minorHAnsi" w:hAnsiTheme="minorHAnsi" w:cs="Calibri"/>
                <w:sz w:val="20"/>
                <w:szCs w:val="20"/>
                <w:lang w:val="en-AU"/>
              </w:rPr>
              <w:t xml:space="preserve">asking questions that fall under the same </w:t>
            </w:r>
            <w:r>
              <w:rPr>
                <w:rFonts w:asciiTheme="minorHAnsi" w:hAnsiTheme="minorHAnsi" w:cs="Calibri"/>
                <w:sz w:val="20"/>
                <w:szCs w:val="20"/>
                <w:lang w:val="en-AU"/>
              </w:rPr>
              <w:t>knowledge base (“</w:t>
            </w:r>
            <w:r>
              <w:rPr>
                <w:rFonts w:asciiTheme="minorHAnsi" w:hAnsiTheme="minorHAnsi" w:cs="Calibri"/>
                <w:b/>
                <w:sz w:val="20"/>
                <w:szCs w:val="20"/>
                <w:lang w:val="en-AU"/>
              </w:rPr>
              <w:t>KB</w:t>
            </w:r>
            <w:r>
              <w:rPr>
                <w:rFonts w:asciiTheme="minorHAnsi" w:hAnsiTheme="minorHAnsi" w:cs="Calibri"/>
                <w:sz w:val="20"/>
                <w:szCs w:val="20"/>
                <w:lang w:val="en-AU"/>
              </w:rPr>
              <w:t xml:space="preserve">”, which is a collection of content that the Answers Responses under it will pertain to). </w:t>
            </w:r>
            <w:r w:rsidRPr="007336CB">
              <w:rPr>
                <w:rFonts w:asciiTheme="minorHAnsi" w:hAnsiTheme="minorHAnsi" w:cs="Calibri"/>
                <w:sz w:val="20"/>
                <w:szCs w:val="20"/>
                <w:lang w:val="en-AU"/>
              </w:rPr>
              <w:t xml:space="preserve">[24]7 Answers allows the </w:t>
            </w:r>
            <w:r w:rsidR="002F56C3">
              <w:rPr>
                <w:rFonts w:asciiTheme="minorHAnsi" w:hAnsiTheme="minorHAnsi" w:cs="Calibri"/>
                <w:sz w:val="20"/>
                <w:szCs w:val="20"/>
                <w:lang w:val="en-AU"/>
              </w:rPr>
              <w:lastRenderedPageBreak/>
              <w:t>INFOSYS end-client</w:t>
            </w:r>
            <w:r w:rsidRPr="007336CB">
              <w:rPr>
                <w:rFonts w:asciiTheme="minorHAnsi" w:hAnsiTheme="minorHAnsi" w:cs="Calibri"/>
                <w:sz w:val="20"/>
                <w:szCs w:val="20"/>
                <w:lang w:val="en-AU"/>
              </w:rPr>
              <w:t xml:space="preserve"> to initially respond to or present Impressions without the </w:t>
            </w:r>
            <w:r>
              <w:rPr>
                <w:rFonts w:asciiTheme="minorHAnsi" w:hAnsiTheme="minorHAnsi" w:cs="Calibri"/>
                <w:sz w:val="20"/>
                <w:szCs w:val="20"/>
                <w:lang w:val="en-AU"/>
              </w:rPr>
              <w:t xml:space="preserve">involvement of a </w:t>
            </w:r>
            <w:r w:rsidR="002F56C3">
              <w:rPr>
                <w:rFonts w:asciiTheme="minorHAnsi" w:hAnsiTheme="minorHAnsi" w:cs="Calibri"/>
                <w:sz w:val="20"/>
                <w:szCs w:val="20"/>
                <w:lang w:val="en-AU"/>
              </w:rPr>
              <w:t>INFOSYS end-client</w:t>
            </w:r>
            <w:r>
              <w:rPr>
                <w:rFonts w:asciiTheme="minorHAnsi" w:hAnsiTheme="minorHAnsi" w:cs="Calibri"/>
                <w:sz w:val="20"/>
                <w:szCs w:val="20"/>
                <w:lang w:val="en-AU"/>
              </w:rPr>
              <w:t xml:space="preserve"> support representative provided by a third-party (“</w:t>
            </w:r>
            <w:r>
              <w:rPr>
                <w:rFonts w:asciiTheme="minorHAnsi" w:hAnsiTheme="minorHAnsi" w:cs="Calibri"/>
                <w:b/>
                <w:sz w:val="20"/>
                <w:szCs w:val="20"/>
                <w:lang w:val="en-AU"/>
              </w:rPr>
              <w:t>Agent</w:t>
            </w:r>
            <w:r>
              <w:rPr>
                <w:rFonts w:asciiTheme="minorHAnsi" w:hAnsiTheme="minorHAnsi" w:cs="Calibri"/>
                <w:sz w:val="20"/>
                <w:szCs w:val="20"/>
                <w:lang w:val="en-AU"/>
              </w:rPr>
              <w:t xml:space="preserve">”). When [24]7 Answers is implemented with [24]7 Assist, each End User’s engagement may be </w:t>
            </w:r>
            <w:r w:rsidRPr="007336CB">
              <w:rPr>
                <w:rFonts w:asciiTheme="minorHAnsi" w:hAnsiTheme="minorHAnsi" w:cs="Calibri"/>
                <w:sz w:val="20"/>
                <w:szCs w:val="20"/>
                <w:lang w:val="en-AU"/>
              </w:rPr>
              <w:t>escalat</w:t>
            </w:r>
            <w:r>
              <w:rPr>
                <w:rFonts w:asciiTheme="minorHAnsi" w:hAnsiTheme="minorHAnsi" w:cs="Calibri"/>
                <w:sz w:val="20"/>
                <w:szCs w:val="20"/>
                <w:lang w:val="en-AU"/>
              </w:rPr>
              <w:t>ed</w:t>
            </w:r>
            <w:r w:rsidRPr="007336CB">
              <w:rPr>
                <w:rFonts w:asciiTheme="minorHAnsi" w:hAnsiTheme="minorHAnsi" w:cs="Calibri"/>
                <w:sz w:val="20"/>
                <w:szCs w:val="20"/>
                <w:lang w:val="en-AU"/>
              </w:rPr>
              <w:t xml:space="preserve"> to </w:t>
            </w:r>
            <w:r>
              <w:rPr>
                <w:rFonts w:asciiTheme="minorHAnsi" w:hAnsiTheme="minorHAnsi" w:cs="Calibri"/>
                <w:sz w:val="20"/>
                <w:szCs w:val="20"/>
                <w:lang w:val="en-AU"/>
              </w:rPr>
              <w:t xml:space="preserve">an </w:t>
            </w:r>
            <w:r w:rsidRPr="007336CB">
              <w:rPr>
                <w:rFonts w:asciiTheme="minorHAnsi" w:hAnsiTheme="minorHAnsi" w:cs="Calibri"/>
                <w:sz w:val="20"/>
                <w:szCs w:val="20"/>
                <w:lang w:val="en-AU"/>
              </w:rPr>
              <w:t>Agent during such engagement in a specified journey.</w:t>
            </w:r>
            <w:r>
              <w:rPr>
                <w:rFonts w:asciiTheme="minorHAnsi" w:hAnsiTheme="minorHAnsi" w:cs="Calibri"/>
                <w:sz w:val="20"/>
                <w:szCs w:val="20"/>
                <w:lang w:val="en-AU"/>
              </w:rPr>
              <w:t xml:space="preserve"> </w:t>
            </w:r>
            <w:r w:rsidRPr="00FC2633">
              <w:rPr>
                <w:rFonts w:asciiTheme="minorHAnsi" w:hAnsiTheme="minorHAnsi" w:cs="Calibri"/>
                <w:bCs/>
                <w:sz w:val="20"/>
                <w:szCs w:val="20"/>
                <w:lang w:val="en-GB"/>
              </w:rPr>
              <w:t>The following features are available in [24]7 Answers:</w:t>
            </w:r>
          </w:p>
          <w:p w14:paraId="43D8D1AE" w14:textId="77777777" w:rsidR="00E249F2" w:rsidRDefault="00E249F2" w:rsidP="00B65E92">
            <w:pPr>
              <w:numPr>
                <w:ilvl w:val="2"/>
                <w:numId w:val="38"/>
              </w:numPr>
              <w:suppressAutoHyphens/>
              <w:ind w:left="704" w:right="72"/>
              <w:jc w:val="both"/>
              <w:rPr>
                <w:rFonts w:asciiTheme="minorHAnsi" w:hAnsiTheme="minorHAnsi" w:cs="Calibri"/>
                <w:bCs/>
                <w:sz w:val="20"/>
                <w:szCs w:val="20"/>
                <w:lang w:val="en-AU"/>
              </w:rPr>
            </w:pPr>
            <w:r w:rsidRPr="00FC2633">
              <w:rPr>
                <w:rFonts w:asciiTheme="minorHAnsi" w:hAnsiTheme="minorHAnsi" w:cs="Calibri"/>
                <w:bCs/>
                <w:sz w:val="20"/>
                <w:szCs w:val="20"/>
                <w:u w:val="single"/>
                <w:lang w:val="en-AU"/>
              </w:rPr>
              <w:t>Content Management Tools</w:t>
            </w:r>
            <w:r w:rsidRPr="00FC2633">
              <w:rPr>
                <w:rFonts w:asciiTheme="minorHAnsi" w:hAnsiTheme="minorHAnsi" w:cs="Calibri"/>
                <w:bCs/>
                <w:sz w:val="20"/>
                <w:szCs w:val="20"/>
                <w:lang w:val="en-AU"/>
              </w:rPr>
              <w:t>. Tool that enables the creation, modification and removal of content from a KB. Content can also be scheduled for release and scheduled to expire.</w:t>
            </w:r>
          </w:p>
          <w:p w14:paraId="6FF0D2C8" w14:textId="253DDAC9" w:rsidR="00E249F2" w:rsidRDefault="00E249F2" w:rsidP="00B65E92">
            <w:pPr>
              <w:numPr>
                <w:ilvl w:val="2"/>
                <w:numId w:val="38"/>
              </w:numPr>
              <w:suppressAutoHyphens/>
              <w:ind w:left="704" w:right="72"/>
              <w:jc w:val="both"/>
              <w:rPr>
                <w:rFonts w:asciiTheme="minorHAnsi" w:hAnsiTheme="minorHAnsi" w:cs="Calibri"/>
                <w:bCs/>
                <w:sz w:val="20"/>
                <w:szCs w:val="20"/>
                <w:lang w:val="en-AU"/>
              </w:rPr>
            </w:pPr>
            <w:r w:rsidRPr="00B85A51">
              <w:rPr>
                <w:rFonts w:asciiTheme="minorHAnsi" w:hAnsiTheme="minorHAnsi" w:cs="Calibri"/>
                <w:bCs/>
                <w:sz w:val="20"/>
                <w:szCs w:val="20"/>
                <w:u w:val="single"/>
                <w:lang w:val="en-AU"/>
              </w:rPr>
              <w:t>Vertical KB’s</w:t>
            </w:r>
            <w:r w:rsidRPr="00B85A51">
              <w:rPr>
                <w:rFonts w:asciiTheme="minorHAnsi" w:hAnsiTheme="minorHAnsi" w:cs="Calibri"/>
                <w:bCs/>
                <w:sz w:val="20"/>
                <w:szCs w:val="20"/>
                <w:lang w:val="en-AU"/>
              </w:rPr>
              <w:t xml:space="preserve">. </w:t>
            </w:r>
            <w:r w:rsidRPr="00B85A51">
              <w:rPr>
                <w:rFonts w:asciiTheme="minorHAnsi" w:hAnsiTheme="minorHAnsi" w:cs="Calibri"/>
                <w:bCs/>
                <w:sz w:val="20"/>
                <w:szCs w:val="20"/>
              </w:rPr>
              <w:t xml:space="preserve">Pre-built vertical intent KB’s that </w:t>
            </w:r>
            <w:r w:rsidR="002F56C3">
              <w:rPr>
                <w:rFonts w:asciiTheme="minorHAnsi" w:hAnsiTheme="minorHAnsi" w:cs="Calibri"/>
                <w:bCs/>
                <w:sz w:val="20"/>
                <w:szCs w:val="20"/>
              </w:rPr>
              <w:t>INFOSYS end-client</w:t>
            </w:r>
            <w:r w:rsidRPr="00B85A51">
              <w:rPr>
                <w:rFonts w:asciiTheme="minorHAnsi" w:hAnsiTheme="minorHAnsi" w:cs="Calibri"/>
                <w:bCs/>
                <w:sz w:val="20"/>
                <w:szCs w:val="20"/>
              </w:rPr>
              <w:t xml:space="preserve"> can enable as desired or modify.</w:t>
            </w:r>
          </w:p>
          <w:p w14:paraId="04D322F1" w14:textId="77777777" w:rsidR="00E249F2" w:rsidRDefault="00E249F2" w:rsidP="00B65E92">
            <w:pPr>
              <w:numPr>
                <w:ilvl w:val="2"/>
                <w:numId w:val="38"/>
              </w:numPr>
              <w:suppressAutoHyphens/>
              <w:ind w:left="704" w:right="72"/>
              <w:jc w:val="both"/>
              <w:rPr>
                <w:rFonts w:asciiTheme="minorHAnsi" w:hAnsiTheme="minorHAnsi" w:cs="Calibri"/>
                <w:bCs/>
                <w:sz w:val="20"/>
                <w:szCs w:val="20"/>
                <w:lang w:val="en-AU"/>
              </w:rPr>
            </w:pPr>
            <w:r w:rsidRPr="00B85A51">
              <w:rPr>
                <w:rFonts w:asciiTheme="minorHAnsi" w:hAnsiTheme="minorHAnsi" w:cs="Calibri"/>
                <w:bCs/>
                <w:sz w:val="20"/>
                <w:szCs w:val="20"/>
                <w:u w:val="single"/>
                <w:lang w:val="en-AU"/>
              </w:rPr>
              <w:t>Natural Language</w:t>
            </w:r>
            <w:r w:rsidRPr="00B85A51">
              <w:rPr>
                <w:rFonts w:asciiTheme="minorHAnsi" w:hAnsiTheme="minorHAnsi" w:cs="Calibri"/>
                <w:bCs/>
                <w:sz w:val="20"/>
                <w:szCs w:val="20"/>
                <w:lang w:val="en-AU"/>
              </w:rPr>
              <w:t>. Advanced natural language understanding (NLU) technology with the ability to provide criteria to inform the NLU.</w:t>
            </w:r>
          </w:p>
          <w:p w14:paraId="32F03AC3" w14:textId="77777777" w:rsidR="00E249F2" w:rsidRDefault="00E249F2" w:rsidP="00B65E92">
            <w:pPr>
              <w:numPr>
                <w:ilvl w:val="2"/>
                <w:numId w:val="38"/>
              </w:numPr>
              <w:suppressAutoHyphens/>
              <w:ind w:left="704" w:right="72"/>
              <w:jc w:val="both"/>
              <w:rPr>
                <w:rFonts w:asciiTheme="minorHAnsi" w:hAnsiTheme="minorHAnsi" w:cs="Calibri"/>
                <w:bCs/>
                <w:sz w:val="20"/>
                <w:szCs w:val="20"/>
                <w:lang w:val="en-AU"/>
              </w:rPr>
            </w:pPr>
            <w:r w:rsidRPr="00B85A51">
              <w:rPr>
                <w:rFonts w:asciiTheme="minorHAnsi" w:hAnsiTheme="minorHAnsi" w:cs="Calibri"/>
                <w:bCs/>
                <w:sz w:val="20"/>
                <w:szCs w:val="20"/>
                <w:u w:val="single"/>
                <w:lang w:val="en-AU"/>
              </w:rPr>
              <w:t>Interactive Cards</w:t>
            </w:r>
            <w:r w:rsidRPr="00B85A51">
              <w:rPr>
                <w:rFonts w:asciiTheme="minorHAnsi" w:hAnsiTheme="minorHAnsi" w:cs="Calibri"/>
                <w:bCs/>
                <w:sz w:val="20"/>
                <w:szCs w:val="20"/>
                <w:lang w:val="en-AU"/>
              </w:rPr>
              <w:t xml:space="preserve">. Interactive Cards can be inserted as part of the dialog experience to enhance information through rich content such as videos, images, and combination of videos, images and long text. </w:t>
            </w:r>
          </w:p>
          <w:p w14:paraId="450B220E" w14:textId="77777777" w:rsidR="00E249F2" w:rsidRDefault="00E249F2" w:rsidP="00B65E92">
            <w:pPr>
              <w:numPr>
                <w:ilvl w:val="2"/>
                <w:numId w:val="38"/>
              </w:numPr>
              <w:suppressAutoHyphens/>
              <w:ind w:left="704" w:right="72"/>
              <w:jc w:val="both"/>
              <w:rPr>
                <w:rFonts w:asciiTheme="minorHAnsi" w:hAnsiTheme="minorHAnsi" w:cs="Calibri"/>
                <w:bCs/>
                <w:sz w:val="20"/>
                <w:szCs w:val="20"/>
                <w:lang w:val="en-AU"/>
              </w:rPr>
            </w:pPr>
            <w:r w:rsidRPr="00B85A51">
              <w:rPr>
                <w:rFonts w:asciiTheme="minorHAnsi" w:hAnsiTheme="minorHAnsi" w:cs="Calibri"/>
                <w:bCs/>
                <w:sz w:val="20"/>
                <w:szCs w:val="20"/>
                <w:u w:val="single"/>
                <w:lang w:val="en-AU"/>
              </w:rPr>
              <w:t>Search Results</w:t>
            </w:r>
            <w:r w:rsidRPr="00B85A51">
              <w:rPr>
                <w:rFonts w:asciiTheme="minorHAnsi" w:hAnsiTheme="minorHAnsi" w:cs="Calibri"/>
                <w:bCs/>
                <w:sz w:val="20"/>
                <w:szCs w:val="20"/>
                <w:lang w:val="en-AU"/>
              </w:rPr>
              <w:t>. Customizable search results display, including top 10 search results, related/suggested questions, and the ability to browse the knowledgebase.</w:t>
            </w:r>
          </w:p>
          <w:p w14:paraId="57265D68" w14:textId="6616A2DF" w:rsidR="00E249F2" w:rsidRDefault="00E249F2" w:rsidP="00B65E92">
            <w:pPr>
              <w:numPr>
                <w:ilvl w:val="2"/>
                <w:numId w:val="38"/>
              </w:numPr>
              <w:suppressAutoHyphens/>
              <w:ind w:left="704" w:right="72"/>
              <w:jc w:val="both"/>
              <w:rPr>
                <w:rFonts w:asciiTheme="minorHAnsi" w:hAnsiTheme="minorHAnsi" w:cs="Calibri"/>
                <w:bCs/>
                <w:sz w:val="20"/>
                <w:szCs w:val="20"/>
                <w:lang w:val="en-AU"/>
              </w:rPr>
            </w:pPr>
            <w:r w:rsidRPr="00B85A51">
              <w:rPr>
                <w:rFonts w:asciiTheme="minorHAnsi" w:hAnsiTheme="minorHAnsi" w:cs="Calibri"/>
                <w:bCs/>
                <w:sz w:val="20"/>
                <w:szCs w:val="20"/>
                <w:u w:val="single"/>
                <w:lang w:val="en-GB"/>
              </w:rPr>
              <w:t>Search Interface</w:t>
            </w:r>
            <w:r w:rsidRPr="00B85A51">
              <w:rPr>
                <w:rFonts w:asciiTheme="minorHAnsi" w:hAnsiTheme="minorHAnsi" w:cs="Calibri"/>
                <w:bCs/>
                <w:sz w:val="20"/>
                <w:szCs w:val="20"/>
                <w:lang w:val="en-GB"/>
              </w:rPr>
              <w:t xml:space="preserve">. Web services and documentation for utilization and integration of the [24]7 Answers with </w:t>
            </w:r>
            <w:r w:rsidR="002F56C3">
              <w:rPr>
                <w:rFonts w:asciiTheme="minorHAnsi" w:hAnsiTheme="minorHAnsi" w:cs="Calibri"/>
                <w:bCs/>
                <w:sz w:val="20"/>
                <w:szCs w:val="20"/>
                <w:lang w:val="en-GB"/>
              </w:rPr>
              <w:t>INFOSYS end-client</w:t>
            </w:r>
            <w:r w:rsidRPr="00B85A51">
              <w:rPr>
                <w:rFonts w:asciiTheme="minorHAnsi" w:hAnsiTheme="minorHAnsi" w:cs="Calibri"/>
                <w:bCs/>
                <w:sz w:val="20"/>
                <w:szCs w:val="20"/>
                <w:lang w:val="en-GB"/>
              </w:rPr>
              <w:t xml:space="preserve"> Website.</w:t>
            </w:r>
          </w:p>
          <w:p w14:paraId="75DA5551" w14:textId="52B12784" w:rsidR="00E249F2" w:rsidRDefault="00E249F2" w:rsidP="00FB35CD">
            <w:pPr>
              <w:numPr>
                <w:ilvl w:val="2"/>
                <w:numId w:val="38"/>
              </w:numPr>
              <w:suppressAutoHyphens/>
              <w:spacing w:after="240"/>
              <w:ind w:left="705" w:right="72" w:hanging="187"/>
              <w:jc w:val="both"/>
              <w:rPr>
                <w:rFonts w:asciiTheme="minorHAnsi" w:hAnsiTheme="minorHAnsi" w:cs="Calibri"/>
                <w:bCs/>
                <w:sz w:val="20"/>
                <w:szCs w:val="20"/>
                <w:lang w:val="en-AU"/>
              </w:rPr>
            </w:pPr>
            <w:r w:rsidRPr="00B85A51">
              <w:rPr>
                <w:rFonts w:asciiTheme="minorHAnsi" w:hAnsiTheme="minorHAnsi" w:cs="Calibri"/>
                <w:bCs/>
                <w:sz w:val="20"/>
                <w:szCs w:val="20"/>
                <w:u w:val="single"/>
                <w:lang w:val="en-GB"/>
              </w:rPr>
              <w:t>Federated Search</w:t>
            </w:r>
            <w:r w:rsidRPr="00B85A51">
              <w:rPr>
                <w:rFonts w:asciiTheme="minorHAnsi" w:hAnsiTheme="minorHAnsi" w:cs="Calibri"/>
                <w:bCs/>
                <w:sz w:val="20"/>
                <w:szCs w:val="20"/>
                <w:lang w:val="en-GB"/>
              </w:rPr>
              <w:t xml:space="preserve">. Assist Client search functionality to match questions with answers and to provide to </w:t>
            </w:r>
            <w:r w:rsidR="002F56C3">
              <w:rPr>
                <w:rFonts w:asciiTheme="minorHAnsi" w:hAnsiTheme="minorHAnsi" w:cs="Calibri"/>
                <w:bCs/>
                <w:sz w:val="20"/>
                <w:szCs w:val="20"/>
                <w:lang w:val="en-GB"/>
              </w:rPr>
              <w:t>INFOSYS end-client</w:t>
            </w:r>
            <w:r w:rsidRPr="00B85A51">
              <w:rPr>
                <w:rFonts w:asciiTheme="minorHAnsi" w:hAnsiTheme="minorHAnsi" w:cs="Calibri"/>
                <w:bCs/>
                <w:sz w:val="20"/>
                <w:szCs w:val="20"/>
                <w:lang w:val="en-GB"/>
              </w:rPr>
              <w:t xml:space="preserve"> </w:t>
            </w:r>
            <w:r>
              <w:rPr>
                <w:rFonts w:asciiTheme="minorHAnsi" w:hAnsiTheme="minorHAnsi" w:cs="Calibri"/>
                <w:bCs/>
                <w:sz w:val="20"/>
                <w:szCs w:val="20"/>
                <w:lang w:val="en-GB"/>
              </w:rPr>
              <w:t>End User</w:t>
            </w:r>
            <w:r w:rsidRPr="00B85A51">
              <w:rPr>
                <w:rFonts w:asciiTheme="minorHAnsi" w:hAnsiTheme="minorHAnsi" w:cs="Calibri"/>
                <w:bCs/>
                <w:sz w:val="20"/>
                <w:szCs w:val="20"/>
                <w:lang w:val="en-GB"/>
              </w:rPr>
              <w:t xml:space="preserve"> questions and search terms, via integration of [24]7 Platform into the </w:t>
            </w:r>
            <w:r w:rsidR="002F56C3">
              <w:rPr>
                <w:rFonts w:asciiTheme="minorHAnsi" w:hAnsiTheme="minorHAnsi" w:cs="Calibri"/>
                <w:bCs/>
                <w:sz w:val="20"/>
                <w:szCs w:val="20"/>
                <w:lang w:val="en-GB"/>
              </w:rPr>
              <w:t>INFOSYS end-client</w:t>
            </w:r>
            <w:r w:rsidRPr="00B85A51">
              <w:rPr>
                <w:rFonts w:asciiTheme="minorHAnsi" w:hAnsiTheme="minorHAnsi" w:cs="Calibri"/>
                <w:bCs/>
                <w:sz w:val="20"/>
                <w:szCs w:val="20"/>
                <w:lang w:val="en-GB"/>
              </w:rPr>
              <w:t>’s URL search function).</w:t>
            </w:r>
          </w:p>
          <w:p w14:paraId="5407EBE7" w14:textId="2012FF4C" w:rsidR="00E249F2" w:rsidRPr="006E2831" w:rsidRDefault="00E249F2" w:rsidP="1DEABB41">
            <w:pPr>
              <w:numPr>
                <w:ilvl w:val="1"/>
                <w:numId w:val="38"/>
              </w:numPr>
              <w:suppressAutoHyphens/>
              <w:spacing w:before="60"/>
              <w:ind w:left="74" w:right="72" w:firstLine="0"/>
              <w:jc w:val="both"/>
              <w:rPr>
                <w:rFonts w:asciiTheme="minorHAnsi" w:hAnsiTheme="minorHAnsi" w:cs="Calibri"/>
                <w:sz w:val="20"/>
                <w:szCs w:val="20"/>
                <w:lang w:val="en-AU"/>
              </w:rPr>
            </w:pPr>
            <w:r w:rsidRPr="1DEABB41">
              <w:rPr>
                <w:rFonts w:asciiTheme="minorHAnsi" w:hAnsiTheme="minorHAnsi" w:cs="Calibri"/>
                <w:b/>
                <w:bCs/>
                <w:sz w:val="20"/>
                <w:szCs w:val="20"/>
                <w:u w:val="single"/>
                <w:lang w:val="en-AU"/>
              </w:rPr>
              <w:t>[24]7 Assist</w:t>
            </w:r>
            <w:r w:rsidRPr="1DEABB41">
              <w:rPr>
                <w:rFonts w:asciiTheme="minorHAnsi" w:hAnsiTheme="minorHAnsi" w:cs="Calibri"/>
                <w:sz w:val="20"/>
                <w:szCs w:val="20"/>
                <w:u w:val="single"/>
                <w:lang w:val="en-AU"/>
              </w:rPr>
              <w:t>.</w:t>
            </w:r>
            <w:r w:rsidRPr="1DEABB41">
              <w:rPr>
                <w:rFonts w:asciiTheme="minorHAnsi" w:hAnsiTheme="minorHAnsi" w:cs="Calibri"/>
                <w:sz w:val="20"/>
                <w:szCs w:val="20"/>
                <w:lang w:val="en-AU"/>
              </w:rPr>
              <w:t xml:space="preserve"> [24]7 Assist is an application that enables Agents (defined above) the ability to communicate with End Users through [24]7 Assist on specified </w:t>
            </w:r>
            <w:r w:rsidR="002F56C3">
              <w:rPr>
                <w:rFonts w:asciiTheme="minorHAnsi" w:hAnsiTheme="minorHAnsi" w:cs="Calibri"/>
                <w:sz w:val="20"/>
                <w:szCs w:val="20"/>
                <w:lang w:val="en-AU"/>
              </w:rPr>
              <w:t>INFOSYS end-client</w:t>
            </w:r>
            <w:r w:rsidRPr="1DEABB41">
              <w:rPr>
                <w:rFonts w:asciiTheme="minorHAnsi" w:hAnsiTheme="minorHAnsi" w:cs="Calibri"/>
                <w:sz w:val="20"/>
                <w:szCs w:val="20"/>
                <w:lang w:val="en-AU"/>
              </w:rPr>
              <w:t>-controlled Channels via digital messages transmitted over the internet (with each such digital communication between an Agent and an End User referred to as an “</w:t>
            </w:r>
            <w:r w:rsidRPr="1DEABB41">
              <w:rPr>
                <w:rFonts w:asciiTheme="minorHAnsi" w:hAnsiTheme="minorHAnsi" w:cs="Calibri"/>
                <w:b/>
                <w:bCs/>
                <w:sz w:val="20"/>
                <w:szCs w:val="20"/>
                <w:lang w:val="en-AU"/>
              </w:rPr>
              <w:t>Agent Interaction</w:t>
            </w:r>
            <w:r w:rsidRPr="1DEABB41">
              <w:rPr>
                <w:rFonts w:asciiTheme="minorHAnsi" w:hAnsiTheme="minorHAnsi" w:cs="Calibri"/>
                <w:sz w:val="20"/>
                <w:szCs w:val="20"/>
                <w:lang w:val="en-AU"/>
              </w:rPr>
              <w:t>”).  The [24]7 Assist interface used by Agents (the “</w:t>
            </w:r>
            <w:r w:rsidRPr="1DEABB41">
              <w:rPr>
                <w:rFonts w:asciiTheme="minorHAnsi" w:hAnsiTheme="minorHAnsi" w:cs="Calibri"/>
                <w:b/>
                <w:bCs/>
                <w:sz w:val="20"/>
                <w:szCs w:val="20"/>
                <w:lang w:val="en-AU"/>
              </w:rPr>
              <w:t>Console</w:t>
            </w:r>
            <w:r w:rsidRPr="1DEABB41">
              <w:rPr>
                <w:rFonts w:asciiTheme="minorHAnsi" w:hAnsiTheme="minorHAnsi" w:cs="Calibri"/>
                <w:sz w:val="20"/>
                <w:szCs w:val="20"/>
                <w:lang w:val="en-AU"/>
              </w:rPr>
              <w:t>”) is accessible via a web browser.  The following features are available to Agents in the Console:</w:t>
            </w:r>
          </w:p>
          <w:p w14:paraId="4EF1D0E9" w14:textId="65E3D865" w:rsidR="00E249F2" w:rsidRDefault="00E249F2" w:rsidP="1DEABB41">
            <w:pPr>
              <w:numPr>
                <w:ilvl w:val="2"/>
                <w:numId w:val="38"/>
              </w:numPr>
              <w:suppressAutoHyphens/>
              <w:ind w:left="704" w:right="72" w:hanging="270"/>
              <w:jc w:val="both"/>
              <w:rPr>
                <w:rFonts w:asciiTheme="minorHAnsi" w:hAnsiTheme="minorHAnsi" w:cs="Calibri"/>
                <w:sz w:val="20"/>
                <w:szCs w:val="20"/>
                <w:lang w:val="en-AU"/>
              </w:rPr>
            </w:pPr>
            <w:r w:rsidRPr="1DEABB41">
              <w:rPr>
                <w:rFonts w:asciiTheme="minorHAnsi" w:hAnsiTheme="minorHAnsi" w:cs="Calibri"/>
                <w:sz w:val="20"/>
                <w:szCs w:val="20"/>
                <w:u w:val="single"/>
                <w:lang w:val="en-AU"/>
              </w:rPr>
              <w:t>Assist Area:</w:t>
            </w:r>
            <w:r w:rsidRPr="1DEABB41">
              <w:rPr>
                <w:rFonts w:asciiTheme="minorHAnsi" w:hAnsiTheme="minorHAnsi" w:cs="Calibri"/>
                <w:sz w:val="20"/>
                <w:szCs w:val="20"/>
                <w:lang w:val="en-AU"/>
              </w:rPr>
              <w:t xml:space="preserve"> The Console includes a queue of End Users waiting to engage in an Agent Interaction with an Agent, an End User profile including information supplied by the End User, historical session transcripts of the End User, the window for conducting the live Agent Interaction concurrently with multiple End Users at any given time, a library of smart commands (workflow accelerators that allow access to various in-built functions within the Console or custom applications that have been integrated into the Console), smart responses (pre-formed messages that programmatically substitute End User or Agent-specific information during the Agent Interaction via short cut keys or searched from within the Assist Area or browsed from the smart responses panel),</w:t>
            </w:r>
            <w:r w:rsidR="1813BD1F" w:rsidRPr="1DEABB41">
              <w:rPr>
                <w:rFonts w:asciiTheme="minorHAnsi" w:hAnsiTheme="minorHAnsi" w:cs="Calibri"/>
                <w:sz w:val="20"/>
                <w:szCs w:val="20"/>
                <w:lang w:val="en-AU"/>
              </w:rPr>
              <w:t xml:space="preserve"> </w:t>
            </w:r>
            <w:r w:rsidR="1813BD1F" w:rsidRPr="1DEABB41">
              <w:rPr>
                <w:rFonts w:ascii="Calibri" w:eastAsia="Calibri" w:hAnsi="Calibri" w:cs="Calibri"/>
                <w:sz w:val="20"/>
                <w:szCs w:val="20"/>
                <w:lang w:val="en-AU"/>
              </w:rPr>
              <w:t>ability to transfer the Agent Interaction to an alternate queue, ability to instant message with another Assist user,</w:t>
            </w:r>
            <w:r w:rsidRPr="1DEABB41">
              <w:rPr>
                <w:rFonts w:asciiTheme="minorHAnsi" w:hAnsiTheme="minorHAnsi" w:cs="Calibri"/>
                <w:sz w:val="20"/>
                <w:szCs w:val="20"/>
                <w:lang w:val="en-AU"/>
              </w:rPr>
              <w:t xml:space="preserve"> and the ability for the Agent to submit a survey and notes about the Agent Interaction.</w:t>
            </w:r>
          </w:p>
          <w:p w14:paraId="2DE86C3D" w14:textId="77777777" w:rsidR="00E249F2" w:rsidRDefault="00E249F2" w:rsidP="500950AD">
            <w:pPr>
              <w:numPr>
                <w:ilvl w:val="2"/>
                <w:numId w:val="38"/>
              </w:numPr>
              <w:suppressAutoHyphens/>
              <w:ind w:left="704" w:right="72" w:hanging="270"/>
              <w:jc w:val="both"/>
              <w:rPr>
                <w:rFonts w:asciiTheme="minorHAnsi" w:hAnsiTheme="minorHAnsi" w:cs="Calibri"/>
                <w:sz w:val="20"/>
                <w:szCs w:val="20"/>
                <w:lang w:val="en-AU"/>
              </w:rPr>
            </w:pPr>
            <w:r w:rsidRPr="500950AD">
              <w:rPr>
                <w:rFonts w:asciiTheme="minorHAnsi" w:hAnsiTheme="minorHAnsi" w:cs="Calibri"/>
                <w:sz w:val="20"/>
                <w:szCs w:val="20"/>
                <w:u w:val="single"/>
                <w:lang w:val="en-AU"/>
              </w:rPr>
              <w:t>Instant Messages:</w:t>
            </w:r>
            <w:r w:rsidRPr="500950AD">
              <w:rPr>
                <w:rFonts w:asciiTheme="minorHAnsi" w:hAnsiTheme="minorHAnsi" w:cs="Calibri"/>
                <w:sz w:val="20"/>
                <w:szCs w:val="20"/>
                <w:lang w:val="en-AU"/>
              </w:rPr>
              <w:t xml:space="preserve"> Instant message between Agents and their managers.</w:t>
            </w:r>
          </w:p>
          <w:p w14:paraId="488D21B9" w14:textId="77777777" w:rsidR="00E249F2" w:rsidRDefault="00E249F2" w:rsidP="500950AD">
            <w:pPr>
              <w:numPr>
                <w:ilvl w:val="2"/>
                <w:numId w:val="38"/>
              </w:numPr>
              <w:suppressAutoHyphens/>
              <w:ind w:left="704" w:right="72" w:hanging="270"/>
              <w:jc w:val="both"/>
              <w:rPr>
                <w:rFonts w:asciiTheme="minorHAnsi" w:hAnsiTheme="minorHAnsi" w:cs="Calibri"/>
                <w:sz w:val="20"/>
                <w:szCs w:val="20"/>
                <w:lang w:val="en-AU"/>
              </w:rPr>
            </w:pPr>
            <w:r w:rsidRPr="500950AD">
              <w:rPr>
                <w:rFonts w:asciiTheme="minorHAnsi" w:hAnsiTheme="minorHAnsi" w:cs="Calibri"/>
                <w:sz w:val="20"/>
                <w:szCs w:val="20"/>
                <w:u w:val="single"/>
                <w:lang w:val="en-AU"/>
              </w:rPr>
              <w:t>Session Histories:</w:t>
            </w:r>
            <w:r w:rsidRPr="500950AD">
              <w:rPr>
                <w:rFonts w:asciiTheme="minorHAnsi" w:hAnsiTheme="minorHAnsi" w:cs="Calibri"/>
                <w:sz w:val="20"/>
                <w:szCs w:val="20"/>
                <w:lang w:val="en-AU"/>
              </w:rPr>
              <w:t xml:space="preserve"> Searchable transcripts of prior sessions.</w:t>
            </w:r>
          </w:p>
          <w:p w14:paraId="69538D92" w14:textId="77777777" w:rsidR="00E249F2" w:rsidRDefault="00E249F2" w:rsidP="500950AD">
            <w:pPr>
              <w:numPr>
                <w:ilvl w:val="2"/>
                <w:numId w:val="38"/>
              </w:numPr>
              <w:suppressAutoHyphens/>
              <w:ind w:left="704" w:right="72" w:hanging="270"/>
              <w:jc w:val="both"/>
              <w:rPr>
                <w:rFonts w:asciiTheme="minorHAnsi" w:hAnsiTheme="minorHAnsi" w:cs="Calibri"/>
                <w:sz w:val="20"/>
                <w:szCs w:val="20"/>
                <w:lang w:val="en-AU"/>
              </w:rPr>
            </w:pPr>
            <w:r w:rsidRPr="500950AD">
              <w:rPr>
                <w:rFonts w:asciiTheme="minorHAnsi" w:hAnsiTheme="minorHAnsi" w:cs="Calibri"/>
                <w:sz w:val="20"/>
                <w:szCs w:val="20"/>
                <w:u w:val="single"/>
                <w:lang w:val="en-AU"/>
              </w:rPr>
              <w:t>Monitoring Tools:</w:t>
            </w:r>
            <w:r w:rsidRPr="500950AD">
              <w:rPr>
                <w:rFonts w:asciiTheme="minorHAnsi" w:hAnsiTheme="minorHAnsi" w:cs="Calibri"/>
                <w:sz w:val="20"/>
                <w:szCs w:val="20"/>
                <w:lang w:val="en-AU"/>
              </w:rPr>
              <w:t xml:space="preserve"> Real-time Agent Interaction operations and volumes data available for up to a day.</w:t>
            </w:r>
          </w:p>
          <w:p w14:paraId="456B124D" w14:textId="5B0A6C1D" w:rsidR="00E249F2" w:rsidRDefault="00E249F2" w:rsidP="500950AD">
            <w:pPr>
              <w:numPr>
                <w:ilvl w:val="2"/>
                <w:numId w:val="38"/>
              </w:numPr>
              <w:suppressAutoHyphens/>
              <w:spacing w:after="240"/>
              <w:ind w:left="704" w:right="72" w:hanging="274"/>
              <w:jc w:val="both"/>
              <w:rPr>
                <w:rFonts w:asciiTheme="minorHAnsi" w:eastAsiaTheme="minorEastAsia" w:hAnsiTheme="minorHAnsi" w:cstheme="minorBidi"/>
                <w:sz w:val="20"/>
                <w:szCs w:val="20"/>
                <w:lang w:val="en-AU"/>
              </w:rPr>
            </w:pPr>
            <w:r w:rsidRPr="500950AD">
              <w:rPr>
                <w:rFonts w:asciiTheme="minorHAnsi" w:hAnsiTheme="minorHAnsi" w:cs="Calibri"/>
                <w:sz w:val="20"/>
                <w:szCs w:val="20"/>
                <w:u w:val="single"/>
                <w:lang w:val="en-AU"/>
              </w:rPr>
              <w:t>Admin Tools:</w:t>
            </w:r>
            <w:r w:rsidRPr="500950AD">
              <w:rPr>
                <w:rFonts w:asciiTheme="minorHAnsi" w:hAnsiTheme="minorHAnsi" w:cs="Calibri"/>
                <w:sz w:val="20"/>
                <w:szCs w:val="20"/>
                <w:lang w:val="en-AU"/>
              </w:rPr>
              <w:t xml:space="preserve">  The ability to configure content such as smart responses, queues (queues correspond to problem categories around which </w:t>
            </w:r>
            <w:r w:rsidR="002F56C3">
              <w:rPr>
                <w:rFonts w:asciiTheme="minorHAnsi" w:hAnsiTheme="minorHAnsi" w:cs="Calibri"/>
                <w:sz w:val="20"/>
                <w:szCs w:val="20"/>
                <w:lang w:val="en-AU"/>
              </w:rPr>
              <w:t>INFOSYS end-client</w:t>
            </w:r>
            <w:r w:rsidRPr="500950AD">
              <w:rPr>
                <w:rFonts w:asciiTheme="minorHAnsi" w:hAnsiTheme="minorHAnsi" w:cs="Calibri"/>
                <w:sz w:val="20"/>
                <w:szCs w:val="20"/>
                <w:lang w:val="en-AU"/>
              </w:rPr>
              <w:t xml:space="preserve"> may design support operations, for example, customer support, technical support, on-line shopping cart or checkout), skills (Skills correspond to the expertise that </w:t>
            </w:r>
            <w:r w:rsidR="002F56C3">
              <w:rPr>
                <w:rFonts w:asciiTheme="minorHAnsi" w:hAnsiTheme="minorHAnsi" w:cs="Calibri"/>
                <w:sz w:val="20"/>
                <w:szCs w:val="20"/>
                <w:lang w:val="en-AU"/>
              </w:rPr>
              <w:t>INFOSYS end-client</w:t>
            </w:r>
            <w:r w:rsidRPr="500950AD">
              <w:rPr>
                <w:rFonts w:asciiTheme="minorHAnsi" w:hAnsiTheme="minorHAnsi" w:cs="Calibri"/>
                <w:sz w:val="20"/>
                <w:szCs w:val="20"/>
                <w:lang w:val="en-AU"/>
              </w:rPr>
              <w:t xml:space="preserve"> determines Agents possess to resolve certain issues in a queue.  Skills are associated with both Agents and queues.  Multiple skills can be associated with Agents or queues).</w:t>
            </w:r>
            <w:r w:rsidR="09A1A26C" w:rsidRPr="500950AD">
              <w:rPr>
                <w:rFonts w:asciiTheme="minorHAnsi" w:hAnsiTheme="minorHAnsi" w:cs="Calibri"/>
                <w:sz w:val="20"/>
                <w:szCs w:val="20"/>
                <w:lang w:val="en-AU"/>
              </w:rPr>
              <w:t xml:space="preserve">  </w:t>
            </w:r>
            <w:r w:rsidR="09A1A26C" w:rsidRPr="500950AD">
              <w:rPr>
                <w:rFonts w:ascii="Calibri" w:eastAsia="Calibri" w:hAnsi="Calibri" w:cs="Calibri"/>
                <w:sz w:val="20"/>
                <w:szCs w:val="20"/>
                <w:lang w:val="en-AU"/>
              </w:rPr>
              <w:t>The ability to enable and disable Agent users accounts and enable a Team Leader profile for the purpose of monitoring and also stepping in on Agent Interactions.</w:t>
            </w:r>
            <w:r w:rsidRPr="500950AD">
              <w:rPr>
                <w:rFonts w:asciiTheme="minorHAnsi" w:hAnsiTheme="minorHAnsi" w:cs="Calibri"/>
                <w:sz w:val="20"/>
                <w:szCs w:val="20"/>
                <w:lang w:val="en-AU"/>
              </w:rPr>
              <w:t xml:space="preserve"> </w:t>
            </w:r>
            <w:r w:rsidR="79F826C8" w:rsidRPr="500950AD">
              <w:rPr>
                <w:rFonts w:asciiTheme="minorHAnsi" w:hAnsiTheme="minorHAnsi" w:cs="Calibri"/>
                <w:sz w:val="20"/>
                <w:szCs w:val="20"/>
                <w:lang w:val="en-AU"/>
              </w:rPr>
              <w:t xml:space="preserve">  </w:t>
            </w:r>
          </w:p>
          <w:p w14:paraId="37A9DBE8" w14:textId="77777777" w:rsidR="00E249F2" w:rsidRPr="00B85A51" w:rsidRDefault="00E249F2" w:rsidP="00B65E92">
            <w:pPr>
              <w:numPr>
                <w:ilvl w:val="1"/>
                <w:numId w:val="38"/>
              </w:numPr>
              <w:suppressAutoHyphens/>
              <w:spacing w:after="60"/>
              <w:ind w:left="74" w:right="72" w:firstLine="0"/>
              <w:jc w:val="both"/>
              <w:rPr>
                <w:rFonts w:asciiTheme="minorHAnsi" w:hAnsiTheme="minorHAnsi" w:cs="Calibri"/>
                <w:sz w:val="20"/>
                <w:szCs w:val="20"/>
                <w:lang w:val="en-AU"/>
              </w:rPr>
            </w:pPr>
            <w:r>
              <w:rPr>
                <w:rFonts w:asciiTheme="minorHAnsi" w:hAnsiTheme="minorHAnsi" w:cs="Calibri"/>
                <w:b/>
                <w:sz w:val="20"/>
                <w:szCs w:val="20"/>
                <w:u w:val="single"/>
                <w:lang w:val="en-AU"/>
              </w:rPr>
              <w:t>[24]7 Messaging</w:t>
            </w:r>
            <w:r>
              <w:rPr>
                <w:rFonts w:asciiTheme="minorHAnsi" w:hAnsiTheme="minorHAnsi" w:cs="Calibri"/>
                <w:b/>
                <w:sz w:val="20"/>
                <w:szCs w:val="20"/>
                <w:lang w:val="en-AU"/>
              </w:rPr>
              <w:t>.</w:t>
            </w:r>
            <w:r>
              <w:rPr>
                <w:rFonts w:asciiTheme="minorHAnsi" w:hAnsiTheme="minorHAnsi" w:cs="Calibri"/>
                <w:sz w:val="20"/>
                <w:szCs w:val="20"/>
                <w:lang w:val="en-AU"/>
              </w:rPr>
              <w:t xml:space="preserve"> </w:t>
            </w:r>
            <w:r w:rsidRPr="00B85A51">
              <w:rPr>
                <w:rFonts w:asciiTheme="minorHAnsi" w:hAnsiTheme="minorHAnsi" w:cs="Calibri"/>
                <w:bCs/>
                <w:sz w:val="20"/>
                <w:szCs w:val="20"/>
              </w:rPr>
              <w:t>[24]7 Messaging is a</w:t>
            </w:r>
            <w:r>
              <w:rPr>
                <w:rFonts w:asciiTheme="minorHAnsi" w:hAnsiTheme="minorHAnsi" w:cs="Calibri"/>
                <w:bCs/>
                <w:sz w:val="20"/>
                <w:szCs w:val="20"/>
              </w:rPr>
              <w:t xml:space="preserve"> technology </w:t>
            </w:r>
            <w:r w:rsidRPr="00B85A51">
              <w:rPr>
                <w:rFonts w:asciiTheme="minorHAnsi" w:hAnsiTheme="minorHAnsi" w:cs="Calibri"/>
                <w:bCs/>
                <w:sz w:val="20"/>
                <w:szCs w:val="20"/>
              </w:rPr>
              <w:t>that seamless transitions from automated chat to human-assisted chat, asynchronous messaging, a single threaded conversation, and proactive messaging.</w:t>
            </w:r>
            <w:r>
              <w:rPr>
                <w:rFonts w:asciiTheme="minorHAnsi" w:hAnsiTheme="minorHAnsi" w:cs="Calibri"/>
                <w:bCs/>
                <w:sz w:val="20"/>
                <w:szCs w:val="20"/>
              </w:rPr>
              <w:t xml:space="preserve"> </w:t>
            </w:r>
            <w:r w:rsidRPr="00B85A51">
              <w:rPr>
                <w:rFonts w:asciiTheme="minorHAnsi" w:hAnsiTheme="minorHAnsi" w:cs="Calibri"/>
                <w:bCs/>
                <w:sz w:val="20"/>
                <w:szCs w:val="20"/>
              </w:rPr>
              <w:t xml:space="preserve">[24]7 Messaging improves the customer experience by providing flexibility to access [24]7 </w:t>
            </w:r>
            <w:r>
              <w:rPr>
                <w:rFonts w:asciiTheme="minorHAnsi" w:hAnsiTheme="minorHAnsi" w:cs="Calibri"/>
                <w:bCs/>
                <w:sz w:val="20"/>
                <w:szCs w:val="20"/>
              </w:rPr>
              <w:t>Answers and [24]7 Conversations</w:t>
            </w:r>
            <w:r w:rsidRPr="00B85A51">
              <w:rPr>
                <w:rFonts w:asciiTheme="minorHAnsi" w:hAnsiTheme="minorHAnsi" w:cs="Calibri"/>
                <w:bCs/>
                <w:sz w:val="20"/>
                <w:szCs w:val="20"/>
              </w:rPr>
              <w:t xml:space="preserve"> across channels (mobile, web, and social channels) and devices. [24]7 </w:t>
            </w:r>
            <w:r>
              <w:rPr>
                <w:rFonts w:asciiTheme="minorHAnsi" w:hAnsiTheme="minorHAnsi" w:cs="Calibri"/>
                <w:bCs/>
                <w:sz w:val="20"/>
                <w:szCs w:val="20"/>
              </w:rPr>
              <w:t>M</w:t>
            </w:r>
            <w:r w:rsidRPr="00B85A51">
              <w:rPr>
                <w:rFonts w:asciiTheme="minorHAnsi" w:hAnsiTheme="minorHAnsi" w:cs="Calibri"/>
                <w:bCs/>
                <w:sz w:val="20"/>
                <w:szCs w:val="20"/>
              </w:rPr>
              <w:t xml:space="preserve">essaging interactions are persisted on a device in a canonical single thread, which provides the context and continuity of a long-lived conversation. </w:t>
            </w:r>
            <w:r>
              <w:rPr>
                <w:rFonts w:asciiTheme="minorHAnsi" w:hAnsiTheme="minorHAnsi" w:cs="Calibri"/>
                <w:bCs/>
                <w:sz w:val="20"/>
                <w:szCs w:val="20"/>
              </w:rPr>
              <w:t xml:space="preserve">End </w:t>
            </w:r>
            <w:r w:rsidRPr="00B85A51">
              <w:rPr>
                <w:rFonts w:asciiTheme="minorHAnsi" w:hAnsiTheme="minorHAnsi" w:cs="Calibri"/>
                <w:bCs/>
                <w:sz w:val="20"/>
                <w:szCs w:val="20"/>
              </w:rPr>
              <w:t>Users can start an interaction on one device and continue it on another device</w:t>
            </w:r>
            <w:r>
              <w:rPr>
                <w:rFonts w:asciiTheme="minorHAnsi" w:hAnsiTheme="minorHAnsi" w:cs="Calibri"/>
                <w:bCs/>
                <w:sz w:val="20"/>
                <w:szCs w:val="20"/>
              </w:rPr>
              <w:t>, where identifiers are matched</w:t>
            </w:r>
            <w:r w:rsidRPr="00B85A51">
              <w:rPr>
                <w:rFonts w:asciiTheme="minorHAnsi" w:hAnsiTheme="minorHAnsi" w:cs="Calibri"/>
                <w:bCs/>
                <w:sz w:val="20"/>
                <w:szCs w:val="20"/>
              </w:rPr>
              <w:t xml:space="preserve">. [24]7 Messaging can seamlessly transfer interactions with context from [24]7 </w:t>
            </w:r>
            <w:r>
              <w:rPr>
                <w:rFonts w:asciiTheme="minorHAnsi" w:hAnsiTheme="minorHAnsi" w:cs="Calibri"/>
                <w:bCs/>
                <w:sz w:val="20"/>
                <w:szCs w:val="20"/>
              </w:rPr>
              <w:t xml:space="preserve">Answers </w:t>
            </w:r>
            <w:r>
              <w:rPr>
                <w:rFonts w:asciiTheme="minorHAnsi" w:hAnsiTheme="minorHAnsi" w:cs="Calibri"/>
                <w:bCs/>
                <w:sz w:val="20"/>
                <w:szCs w:val="20"/>
              </w:rPr>
              <w:lastRenderedPageBreak/>
              <w:t>and [24]7 Conversations</w:t>
            </w:r>
            <w:r w:rsidRPr="00B85A51">
              <w:rPr>
                <w:rFonts w:asciiTheme="minorHAnsi" w:hAnsiTheme="minorHAnsi" w:cs="Calibri"/>
                <w:bCs/>
                <w:sz w:val="20"/>
                <w:szCs w:val="20"/>
              </w:rPr>
              <w:t xml:space="preserve"> to [24]7 </w:t>
            </w:r>
            <w:r>
              <w:rPr>
                <w:rFonts w:asciiTheme="minorHAnsi" w:hAnsiTheme="minorHAnsi" w:cs="Calibri"/>
                <w:bCs/>
                <w:sz w:val="20"/>
                <w:szCs w:val="20"/>
              </w:rPr>
              <w:t>Assist</w:t>
            </w:r>
            <w:r w:rsidRPr="00B85A51">
              <w:rPr>
                <w:rFonts w:asciiTheme="minorHAnsi" w:hAnsiTheme="minorHAnsi" w:cs="Calibri"/>
                <w:bCs/>
                <w:sz w:val="20"/>
                <w:szCs w:val="20"/>
              </w:rPr>
              <w:t xml:space="preserve"> in case customers need live human support to complete their journey.</w:t>
            </w:r>
            <w:r>
              <w:rPr>
                <w:rFonts w:asciiTheme="minorHAnsi" w:hAnsiTheme="minorHAnsi" w:cs="Calibri"/>
                <w:sz w:val="20"/>
                <w:szCs w:val="20"/>
                <w:lang w:val="en-AU"/>
              </w:rPr>
              <w:t xml:space="preserve"> </w:t>
            </w:r>
            <w:r w:rsidRPr="00B85A51">
              <w:rPr>
                <w:rFonts w:asciiTheme="minorHAnsi" w:hAnsiTheme="minorHAnsi" w:cs="Calibri"/>
                <w:bCs/>
                <w:sz w:val="20"/>
                <w:szCs w:val="20"/>
              </w:rPr>
              <w:t xml:space="preserve">[24]7 </w:t>
            </w:r>
            <w:r>
              <w:rPr>
                <w:rFonts w:asciiTheme="minorHAnsi" w:hAnsiTheme="minorHAnsi" w:cs="Calibri"/>
                <w:bCs/>
                <w:sz w:val="20"/>
                <w:szCs w:val="20"/>
              </w:rPr>
              <w:t>Conversations</w:t>
            </w:r>
            <w:r w:rsidRPr="00B85A51">
              <w:rPr>
                <w:rFonts w:asciiTheme="minorHAnsi" w:hAnsiTheme="minorHAnsi" w:cs="Calibri"/>
                <w:bCs/>
                <w:sz w:val="20"/>
                <w:szCs w:val="20"/>
              </w:rPr>
              <w:t xml:space="preserve"> can be integrated with messaging to leverage [24]7 </w:t>
            </w:r>
            <w:r>
              <w:rPr>
                <w:rFonts w:asciiTheme="minorHAnsi" w:hAnsiTheme="minorHAnsi" w:cs="Calibri"/>
                <w:bCs/>
                <w:sz w:val="20"/>
                <w:szCs w:val="20"/>
              </w:rPr>
              <w:t>Conversation’s</w:t>
            </w:r>
            <w:r w:rsidRPr="00B85A51">
              <w:rPr>
                <w:rFonts w:asciiTheme="minorHAnsi" w:hAnsiTheme="minorHAnsi" w:cs="Calibri"/>
                <w:bCs/>
                <w:sz w:val="20"/>
                <w:szCs w:val="20"/>
              </w:rPr>
              <w:t xml:space="preserve"> natural language capabilities that empowers customer interactions via</w:t>
            </w:r>
            <w:r>
              <w:rPr>
                <w:rFonts w:asciiTheme="minorHAnsi" w:hAnsiTheme="minorHAnsi" w:cs="Calibri"/>
                <w:bCs/>
                <w:sz w:val="20"/>
                <w:szCs w:val="20"/>
              </w:rPr>
              <w:t xml:space="preserve"> Messaging Channels</w:t>
            </w:r>
            <w:r w:rsidRPr="00B85A51">
              <w:rPr>
                <w:rFonts w:asciiTheme="minorHAnsi" w:hAnsiTheme="minorHAnsi" w:cs="Calibri"/>
                <w:bCs/>
                <w:sz w:val="20"/>
                <w:szCs w:val="20"/>
              </w:rPr>
              <w:t>.  [24]7 Messaging also enables proactive message delivery to engage users with relevant information such as order confirmation or scheduling updates.</w:t>
            </w:r>
          </w:p>
          <w:p w14:paraId="0A661526" w14:textId="5C215B66" w:rsidR="00E249F2" w:rsidRPr="006E2831" w:rsidRDefault="00E249F2" w:rsidP="00B65E92">
            <w:pPr>
              <w:numPr>
                <w:ilvl w:val="1"/>
                <w:numId w:val="38"/>
              </w:numPr>
              <w:suppressAutoHyphens/>
              <w:spacing w:before="120"/>
              <w:ind w:left="74" w:right="72" w:firstLine="0"/>
              <w:jc w:val="both"/>
              <w:rPr>
                <w:rFonts w:asciiTheme="minorHAnsi" w:hAnsiTheme="minorHAnsi" w:cs="Calibri"/>
                <w:bCs/>
                <w:sz w:val="20"/>
                <w:szCs w:val="20"/>
              </w:rPr>
            </w:pPr>
            <w:r w:rsidRPr="004379E8">
              <w:rPr>
                <w:rFonts w:asciiTheme="minorHAnsi" w:hAnsiTheme="minorHAnsi" w:cs="Calibri"/>
                <w:b/>
                <w:sz w:val="20"/>
                <w:szCs w:val="20"/>
                <w:u w:val="single"/>
                <w:lang w:val="en-AU"/>
              </w:rPr>
              <w:t>[24]7 Conversations</w:t>
            </w:r>
            <w:r w:rsidRPr="009F2969">
              <w:rPr>
                <w:rFonts w:asciiTheme="minorHAnsi" w:hAnsiTheme="minorHAnsi" w:cs="Calibri"/>
                <w:sz w:val="20"/>
                <w:szCs w:val="20"/>
                <w:lang w:val="en-AU"/>
              </w:rPr>
              <w:t>.</w:t>
            </w:r>
            <w:r w:rsidRPr="009F2969">
              <w:rPr>
                <w:rFonts w:asciiTheme="minorHAnsi" w:hAnsiTheme="minorHAnsi" w:cs="Calibri"/>
                <w:b/>
                <w:sz w:val="20"/>
                <w:szCs w:val="20"/>
                <w:lang w:val="en-AU"/>
              </w:rPr>
              <w:t xml:space="preserve"> </w:t>
            </w:r>
            <w:r w:rsidRPr="007336CB">
              <w:rPr>
                <w:rFonts w:asciiTheme="minorHAnsi" w:hAnsiTheme="minorHAnsi" w:cs="Calibri"/>
                <w:sz w:val="20"/>
                <w:szCs w:val="20"/>
                <w:lang w:val="en-AU"/>
              </w:rPr>
              <w:t xml:space="preserve">[24]7 Conversations </w:t>
            </w:r>
            <w:r w:rsidRPr="007336CB">
              <w:rPr>
                <w:rFonts w:asciiTheme="minorHAnsi" w:hAnsiTheme="minorHAnsi" w:cs="Calibri"/>
                <w:bCs/>
                <w:sz w:val="20"/>
                <w:szCs w:val="20"/>
                <w:lang w:val="en-AU"/>
              </w:rPr>
              <w:t xml:space="preserve">is an application that enables the </w:t>
            </w:r>
            <w:r w:rsidR="002F56C3">
              <w:rPr>
                <w:rFonts w:asciiTheme="minorHAnsi" w:hAnsiTheme="minorHAnsi" w:cs="Calibri"/>
                <w:sz w:val="20"/>
                <w:szCs w:val="20"/>
                <w:lang w:val="en-AU"/>
              </w:rPr>
              <w:t>INFOSYS end-client</w:t>
            </w:r>
            <w:r w:rsidRPr="007336CB">
              <w:rPr>
                <w:rFonts w:asciiTheme="minorHAnsi" w:hAnsiTheme="minorHAnsi" w:cs="Calibri"/>
                <w:sz w:val="20"/>
                <w:szCs w:val="20"/>
                <w:lang w:val="en-AU"/>
              </w:rPr>
              <w:t xml:space="preserve"> to build multi-turn conversational journey flows (each, a </w:t>
            </w:r>
            <w:r w:rsidRPr="007336CB">
              <w:rPr>
                <w:rFonts w:asciiTheme="minorHAnsi" w:hAnsiTheme="minorHAnsi" w:cs="Calibri"/>
                <w:bCs/>
                <w:sz w:val="20"/>
                <w:szCs w:val="20"/>
                <w:lang w:val="en-AU"/>
              </w:rPr>
              <w:t>“</w:t>
            </w:r>
            <w:r w:rsidRPr="007336CB">
              <w:rPr>
                <w:rFonts w:asciiTheme="minorHAnsi" w:hAnsiTheme="minorHAnsi" w:cs="Calibri"/>
                <w:b/>
                <w:bCs/>
                <w:sz w:val="20"/>
                <w:szCs w:val="20"/>
                <w:lang w:val="en-AU"/>
              </w:rPr>
              <w:t>Journey</w:t>
            </w:r>
            <w:r w:rsidRPr="007336CB">
              <w:rPr>
                <w:rFonts w:asciiTheme="minorHAnsi" w:hAnsiTheme="minorHAnsi" w:cs="Calibri"/>
                <w:bCs/>
                <w:sz w:val="20"/>
                <w:szCs w:val="20"/>
                <w:lang w:val="en-AU"/>
              </w:rPr>
              <w:t>”</w:t>
            </w:r>
            <w:r>
              <w:rPr>
                <w:rFonts w:asciiTheme="minorHAnsi" w:hAnsiTheme="minorHAnsi" w:cs="Calibri"/>
                <w:sz w:val="20"/>
                <w:szCs w:val="20"/>
                <w:lang w:val="en-AU"/>
              </w:rPr>
              <w:t xml:space="preserve">) that can accept input from an End User </w:t>
            </w:r>
            <w:r w:rsidRPr="007336CB">
              <w:rPr>
                <w:rFonts w:asciiTheme="minorHAnsi" w:hAnsiTheme="minorHAnsi" w:cs="Calibri"/>
                <w:sz w:val="20"/>
                <w:szCs w:val="20"/>
                <w:lang w:val="en-AU"/>
              </w:rPr>
              <w:t xml:space="preserve">and perform a transaction for such </w:t>
            </w:r>
            <w:r>
              <w:rPr>
                <w:rFonts w:asciiTheme="minorHAnsi" w:hAnsiTheme="minorHAnsi" w:cs="Calibri"/>
                <w:sz w:val="20"/>
                <w:szCs w:val="20"/>
                <w:lang w:val="en-AU"/>
              </w:rPr>
              <w:t>End User</w:t>
            </w:r>
            <w:r w:rsidRPr="007336CB">
              <w:rPr>
                <w:rFonts w:asciiTheme="minorHAnsi" w:hAnsiTheme="minorHAnsi" w:cs="Calibri"/>
                <w:sz w:val="20"/>
                <w:szCs w:val="20"/>
                <w:lang w:val="en-AU"/>
              </w:rPr>
              <w:t xml:space="preserve"> (each, a “</w:t>
            </w:r>
            <w:r w:rsidRPr="007336CB">
              <w:rPr>
                <w:rFonts w:asciiTheme="minorHAnsi" w:hAnsiTheme="minorHAnsi" w:cs="Calibri"/>
                <w:b/>
                <w:bCs/>
                <w:sz w:val="20"/>
                <w:szCs w:val="20"/>
                <w:lang w:val="en-AU"/>
              </w:rPr>
              <w:t>Self-Service</w:t>
            </w:r>
            <w:r w:rsidRPr="007336CB">
              <w:rPr>
                <w:rFonts w:asciiTheme="minorHAnsi" w:hAnsiTheme="minorHAnsi" w:cs="Calibri"/>
                <w:sz w:val="20"/>
                <w:szCs w:val="20"/>
                <w:lang w:val="en-AU"/>
              </w:rPr>
              <w:t xml:space="preserve"> </w:t>
            </w:r>
            <w:r w:rsidRPr="007336CB">
              <w:rPr>
                <w:rFonts w:asciiTheme="minorHAnsi" w:hAnsiTheme="minorHAnsi" w:cs="Calibri"/>
                <w:b/>
                <w:sz w:val="20"/>
                <w:szCs w:val="20"/>
                <w:lang w:val="en-AU"/>
              </w:rPr>
              <w:t>Interaction</w:t>
            </w:r>
            <w:r w:rsidRPr="007336CB">
              <w:rPr>
                <w:rFonts w:asciiTheme="minorHAnsi" w:hAnsiTheme="minorHAnsi" w:cs="Calibri"/>
                <w:sz w:val="20"/>
                <w:szCs w:val="20"/>
                <w:lang w:val="en-AU"/>
              </w:rPr>
              <w:t xml:space="preserve">”), who is engaged in specified Journeys. [24]7 Conversations allows chatbot style interface to initially respond to </w:t>
            </w:r>
            <w:r>
              <w:rPr>
                <w:rFonts w:asciiTheme="minorHAnsi" w:hAnsiTheme="minorHAnsi" w:cs="Calibri"/>
                <w:sz w:val="20"/>
                <w:szCs w:val="20"/>
                <w:lang w:val="en-AU"/>
              </w:rPr>
              <w:t>End User’s i</w:t>
            </w:r>
            <w:r w:rsidRPr="007336CB">
              <w:rPr>
                <w:rFonts w:asciiTheme="minorHAnsi" w:hAnsiTheme="minorHAnsi" w:cs="Calibri"/>
                <w:sz w:val="20"/>
                <w:szCs w:val="20"/>
                <w:lang w:val="en-AU"/>
              </w:rPr>
              <w:t xml:space="preserve">nteractions without Agent involvement while also allowing for escalations to Agents during such </w:t>
            </w:r>
            <w:r>
              <w:rPr>
                <w:rFonts w:asciiTheme="minorHAnsi" w:hAnsiTheme="minorHAnsi" w:cs="Calibri"/>
                <w:sz w:val="20"/>
                <w:szCs w:val="20"/>
                <w:lang w:val="en-AU"/>
              </w:rPr>
              <w:t>End User’s</w:t>
            </w:r>
            <w:r w:rsidRPr="007336CB">
              <w:rPr>
                <w:rFonts w:asciiTheme="minorHAnsi" w:hAnsiTheme="minorHAnsi" w:cs="Calibri"/>
                <w:sz w:val="20"/>
                <w:szCs w:val="20"/>
                <w:lang w:val="en-AU"/>
              </w:rPr>
              <w:t xml:space="preserve"> engagement in</w:t>
            </w:r>
            <w:r>
              <w:rPr>
                <w:rFonts w:asciiTheme="minorHAnsi" w:hAnsiTheme="minorHAnsi" w:cs="Calibri"/>
                <w:sz w:val="20"/>
                <w:szCs w:val="20"/>
                <w:lang w:val="en-AU"/>
              </w:rPr>
              <w:t xml:space="preserve"> a specified J</w:t>
            </w:r>
            <w:r w:rsidRPr="007336CB">
              <w:rPr>
                <w:rFonts w:asciiTheme="minorHAnsi" w:hAnsiTheme="minorHAnsi" w:cs="Calibri"/>
                <w:sz w:val="20"/>
                <w:szCs w:val="20"/>
                <w:lang w:val="en-AU"/>
              </w:rPr>
              <w:t xml:space="preserve">ourney when implemented with [24]7 Assist. </w:t>
            </w:r>
            <w:r w:rsidR="002F56C3">
              <w:rPr>
                <w:rFonts w:asciiTheme="minorHAnsi" w:hAnsiTheme="minorHAnsi" w:cs="Calibri"/>
                <w:sz w:val="20"/>
                <w:szCs w:val="20"/>
                <w:lang w:val="en-AU"/>
              </w:rPr>
              <w:t>INFOSYS end-client</w:t>
            </w:r>
            <w:r w:rsidRPr="007336CB">
              <w:rPr>
                <w:rFonts w:asciiTheme="minorHAnsi" w:hAnsiTheme="minorHAnsi" w:cs="Calibri"/>
                <w:sz w:val="20"/>
                <w:szCs w:val="20"/>
                <w:lang w:val="en-AU"/>
              </w:rPr>
              <w:t xml:space="preserve"> can edit, add or build digital </w:t>
            </w:r>
            <w:r>
              <w:rPr>
                <w:rFonts w:asciiTheme="minorHAnsi" w:hAnsiTheme="minorHAnsi" w:cs="Calibri"/>
                <w:sz w:val="20"/>
                <w:szCs w:val="20"/>
                <w:lang w:val="en-AU"/>
              </w:rPr>
              <w:t>J</w:t>
            </w:r>
            <w:r w:rsidRPr="007336CB">
              <w:rPr>
                <w:rFonts w:asciiTheme="minorHAnsi" w:hAnsiTheme="minorHAnsi" w:cs="Calibri"/>
                <w:sz w:val="20"/>
                <w:szCs w:val="20"/>
                <w:lang w:val="en-AU"/>
              </w:rPr>
              <w:t>ourneys using the visual builder</w:t>
            </w:r>
            <w:r>
              <w:rPr>
                <w:rFonts w:asciiTheme="minorHAnsi" w:hAnsiTheme="minorHAnsi" w:cs="Calibri"/>
                <w:sz w:val="20"/>
                <w:szCs w:val="20"/>
                <w:lang w:val="en-AU"/>
              </w:rPr>
              <w:t xml:space="preserve"> </w:t>
            </w:r>
            <w:r w:rsidRPr="006E2831">
              <w:rPr>
                <w:rFonts w:asciiTheme="minorHAnsi" w:hAnsiTheme="minorHAnsi" w:cs="Calibri"/>
                <w:bCs/>
                <w:sz w:val="20"/>
                <w:szCs w:val="20"/>
              </w:rPr>
              <w:t xml:space="preserve">powered with capabilities like quick replies, rich content editing, CRM dips &amp; API hooks from </w:t>
            </w:r>
            <w:r>
              <w:rPr>
                <w:rFonts w:asciiTheme="minorHAnsi" w:hAnsiTheme="minorHAnsi" w:cs="Calibri"/>
                <w:bCs/>
                <w:sz w:val="20"/>
                <w:szCs w:val="20"/>
              </w:rPr>
              <w:t xml:space="preserve">[24]7 </w:t>
            </w:r>
            <w:r w:rsidRPr="006E2831">
              <w:rPr>
                <w:rFonts w:asciiTheme="minorHAnsi" w:hAnsiTheme="minorHAnsi" w:cs="Calibri"/>
                <w:bCs/>
                <w:sz w:val="20"/>
                <w:szCs w:val="20"/>
              </w:rPr>
              <w:t>Engagement</w:t>
            </w:r>
            <w:r>
              <w:rPr>
                <w:rFonts w:asciiTheme="minorHAnsi" w:hAnsiTheme="minorHAnsi" w:cs="Calibri"/>
                <w:bCs/>
                <w:sz w:val="20"/>
                <w:szCs w:val="20"/>
              </w:rPr>
              <w:t xml:space="preserve"> Cloud</w:t>
            </w:r>
            <w:r w:rsidRPr="006E2831">
              <w:rPr>
                <w:rFonts w:asciiTheme="minorHAnsi" w:hAnsiTheme="minorHAnsi" w:cs="Calibri"/>
                <w:bCs/>
                <w:sz w:val="20"/>
                <w:szCs w:val="20"/>
              </w:rPr>
              <w:t>.</w:t>
            </w:r>
          </w:p>
          <w:p w14:paraId="0945F952" w14:textId="77777777" w:rsidR="00E249F2" w:rsidRDefault="00E249F2" w:rsidP="00D67B39">
            <w:pPr>
              <w:numPr>
                <w:ilvl w:val="2"/>
                <w:numId w:val="38"/>
              </w:numPr>
              <w:suppressAutoHyphens/>
              <w:ind w:left="794" w:right="72" w:hanging="270"/>
              <w:jc w:val="both"/>
              <w:rPr>
                <w:rFonts w:asciiTheme="minorHAnsi" w:hAnsiTheme="minorHAnsi" w:cs="Calibri"/>
                <w:bCs/>
                <w:sz w:val="20"/>
                <w:szCs w:val="20"/>
              </w:rPr>
            </w:pPr>
            <w:r w:rsidRPr="006E2831">
              <w:rPr>
                <w:rFonts w:asciiTheme="minorHAnsi" w:hAnsiTheme="minorHAnsi" w:cs="Calibri"/>
                <w:bCs/>
                <w:sz w:val="20"/>
                <w:szCs w:val="20"/>
              </w:rPr>
              <w:t>Ability to build conversation flows with different responses (Rich text, Quick replies, Images, Videos)</w:t>
            </w:r>
          </w:p>
          <w:p w14:paraId="5C7A8033" w14:textId="77777777" w:rsidR="00E249F2" w:rsidRDefault="00E249F2" w:rsidP="00D67B39">
            <w:pPr>
              <w:numPr>
                <w:ilvl w:val="2"/>
                <w:numId w:val="38"/>
              </w:numPr>
              <w:suppressAutoHyphens/>
              <w:ind w:left="794" w:right="72" w:hanging="270"/>
              <w:jc w:val="both"/>
              <w:rPr>
                <w:rFonts w:asciiTheme="minorHAnsi" w:hAnsiTheme="minorHAnsi" w:cs="Calibri"/>
                <w:bCs/>
                <w:sz w:val="20"/>
                <w:szCs w:val="20"/>
              </w:rPr>
            </w:pPr>
            <w:r w:rsidRPr="00B85A51">
              <w:rPr>
                <w:rFonts w:asciiTheme="minorHAnsi" w:hAnsiTheme="minorHAnsi" w:cs="Calibri"/>
                <w:bCs/>
                <w:sz w:val="20"/>
                <w:szCs w:val="20"/>
                <w:u w:val="single"/>
                <w:lang w:val="en-AU"/>
              </w:rPr>
              <w:t>Model Workbench</w:t>
            </w:r>
            <w:r w:rsidRPr="00B85A51">
              <w:rPr>
                <w:rFonts w:asciiTheme="minorHAnsi" w:hAnsiTheme="minorHAnsi" w:cs="Calibri"/>
                <w:bCs/>
                <w:sz w:val="20"/>
                <w:szCs w:val="20"/>
                <w:lang w:val="en-AU"/>
              </w:rPr>
              <w:t>. Application that allows an administrator to tune and train natural language models related to Journeys.</w:t>
            </w:r>
          </w:p>
          <w:p w14:paraId="62951452" w14:textId="77777777" w:rsidR="00E249F2" w:rsidRDefault="00E249F2" w:rsidP="00D67B39">
            <w:pPr>
              <w:numPr>
                <w:ilvl w:val="2"/>
                <w:numId w:val="38"/>
              </w:numPr>
              <w:suppressAutoHyphens/>
              <w:ind w:left="794" w:right="72" w:hanging="270"/>
              <w:jc w:val="both"/>
              <w:rPr>
                <w:rFonts w:asciiTheme="minorHAnsi" w:hAnsiTheme="minorHAnsi" w:cs="Calibri"/>
                <w:bCs/>
                <w:sz w:val="20"/>
                <w:szCs w:val="20"/>
              </w:rPr>
            </w:pPr>
            <w:r w:rsidRPr="00B85A51">
              <w:rPr>
                <w:rFonts w:asciiTheme="minorHAnsi" w:hAnsiTheme="minorHAnsi" w:cs="Calibri"/>
                <w:bCs/>
                <w:sz w:val="20"/>
                <w:szCs w:val="20"/>
                <w:u w:val="single"/>
                <w:lang w:val="en-AU"/>
              </w:rPr>
              <w:t>Conversation Simulator</w:t>
            </w:r>
            <w:r w:rsidRPr="00B85A51">
              <w:rPr>
                <w:rFonts w:asciiTheme="minorHAnsi" w:hAnsiTheme="minorHAnsi" w:cs="Calibri"/>
                <w:bCs/>
                <w:sz w:val="20"/>
                <w:szCs w:val="20"/>
                <w:lang w:val="en-AU"/>
              </w:rPr>
              <w:t xml:space="preserve">. An interactive testing toot to test a Journey prior to publishing the Journey to </w:t>
            </w:r>
            <w:r>
              <w:rPr>
                <w:rFonts w:asciiTheme="minorHAnsi" w:hAnsiTheme="minorHAnsi" w:cs="Calibri"/>
                <w:bCs/>
                <w:sz w:val="20"/>
                <w:szCs w:val="20"/>
                <w:lang w:val="en-AU"/>
              </w:rPr>
              <w:t>End User</w:t>
            </w:r>
            <w:r w:rsidRPr="00B85A51">
              <w:rPr>
                <w:rFonts w:asciiTheme="minorHAnsi" w:hAnsiTheme="minorHAnsi" w:cs="Calibri"/>
                <w:bCs/>
                <w:sz w:val="20"/>
                <w:szCs w:val="20"/>
                <w:lang w:val="en-AU"/>
              </w:rPr>
              <w:t>s.</w:t>
            </w:r>
          </w:p>
          <w:p w14:paraId="0C3967EE" w14:textId="77777777" w:rsidR="00E249F2" w:rsidRDefault="00E249F2" w:rsidP="00D67B39">
            <w:pPr>
              <w:numPr>
                <w:ilvl w:val="2"/>
                <w:numId w:val="38"/>
              </w:numPr>
              <w:suppressAutoHyphens/>
              <w:ind w:left="794" w:right="72" w:hanging="270"/>
              <w:jc w:val="both"/>
              <w:rPr>
                <w:rFonts w:asciiTheme="minorHAnsi" w:hAnsiTheme="minorHAnsi" w:cs="Calibri"/>
                <w:bCs/>
                <w:sz w:val="20"/>
                <w:szCs w:val="20"/>
              </w:rPr>
            </w:pPr>
            <w:r w:rsidRPr="00B85A51">
              <w:rPr>
                <w:rFonts w:asciiTheme="minorHAnsi" w:hAnsiTheme="minorHAnsi" w:cs="Calibri"/>
                <w:bCs/>
                <w:sz w:val="20"/>
                <w:szCs w:val="20"/>
              </w:rPr>
              <w:t>Ability to escalate to agents in a specific queue</w:t>
            </w:r>
          </w:p>
          <w:p w14:paraId="1154DCA5" w14:textId="77777777" w:rsidR="00E249F2" w:rsidRDefault="00E249F2" w:rsidP="00D67B39">
            <w:pPr>
              <w:numPr>
                <w:ilvl w:val="2"/>
                <w:numId w:val="38"/>
              </w:numPr>
              <w:suppressAutoHyphens/>
              <w:ind w:left="794" w:right="72" w:hanging="270"/>
              <w:jc w:val="both"/>
              <w:rPr>
                <w:rFonts w:asciiTheme="minorHAnsi" w:hAnsiTheme="minorHAnsi" w:cs="Calibri"/>
                <w:bCs/>
                <w:sz w:val="20"/>
                <w:szCs w:val="20"/>
              </w:rPr>
            </w:pPr>
            <w:r w:rsidRPr="00B85A51">
              <w:rPr>
                <w:rFonts w:asciiTheme="minorHAnsi" w:hAnsiTheme="minorHAnsi" w:cs="Calibri"/>
                <w:bCs/>
                <w:sz w:val="20"/>
                <w:szCs w:val="20"/>
              </w:rPr>
              <w:t>Visual interface to traverse the journey flow, add / edit journeys</w:t>
            </w:r>
          </w:p>
          <w:p w14:paraId="7FA16ED8" w14:textId="77777777" w:rsidR="00E249F2" w:rsidRDefault="00E249F2" w:rsidP="00D67B39">
            <w:pPr>
              <w:numPr>
                <w:ilvl w:val="2"/>
                <w:numId w:val="38"/>
              </w:numPr>
              <w:suppressAutoHyphens/>
              <w:ind w:left="794" w:right="72" w:hanging="270"/>
              <w:jc w:val="both"/>
              <w:rPr>
                <w:rFonts w:asciiTheme="minorHAnsi" w:hAnsiTheme="minorHAnsi" w:cs="Calibri"/>
                <w:bCs/>
                <w:sz w:val="20"/>
                <w:szCs w:val="20"/>
              </w:rPr>
            </w:pPr>
            <w:r w:rsidRPr="00B85A51">
              <w:rPr>
                <w:rFonts w:asciiTheme="minorHAnsi" w:hAnsiTheme="minorHAnsi" w:cs="Calibri"/>
                <w:bCs/>
                <w:sz w:val="20"/>
                <w:szCs w:val="20"/>
              </w:rPr>
              <w:t>Pre-built vertical intent models</w:t>
            </w:r>
          </w:p>
          <w:p w14:paraId="6F264A8E" w14:textId="77777777" w:rsidR="00E249F2" w:rsidRDefault="00E249F2" w:rsidP="00D67B39">
            <w:pPr>
              <w:numPr>
                <w:ilvl w:val="2"/>
                <w:numId w:val="38"/>
              </w:numPr>
              <w:suppressAutoHyphens/>
              <w:ind w:left="794" w:right="72" w:hanging="270"/>
              <w:jc w:val="both"/>
              <w:rPr>
                <w:rFonts w:asciiTheme="minorHAnsi" w:hAnsiTheme="minorHAnsi" w:cs="Calibri"/>
                <w:bCs/>
                <w:sz w:val="20"/>
                <w:szCs w:val="20"/>
              </w:rPr>
            </w:pPr>
            <w:r w:rsidRPr="00B85A51">
              <w:rPr>
                <w:rFonts w:asciiTheme="minorHAnsi" w:hAnsiTheme="minorHAnsi" w:cs="Calibri"/>
                <w:bCs/>
                <w:sz w:val="20"/>
                <w:szCs w:val="20"/>
              </w:rPr>
              <w:t xml:space="preserve">Ability to integrate with Active Cards. Enable rich content to appear in Active Cards such as videos, images, dynamic &amp; static cards. </w:t>
            </w:r>
          </w:p>
          <w:p w14:paraId="2B070D9E" w14:textId="77777777" w:rsidR="00E249F2" w:rsidRPr="00D57A00" w:rsidRDefault="00E249F2" w:rsidP="00FB35CD">
            <w:pPr>
              <w:numPr>
                <w:ilvl w:val="2"/>
                <w:numId w:val="38"/>
              </w:numPr>
              <w:suppressAutoHyphens/>
              <w:spacing w:after="240"/>
              <w:ind w:left="792" w:right="72" w:hanging="274"/>
              <w:jc w:val="both"/>
              <w:rPr>
                <w:rFonts w:asciiTheme="minorHAnsi" w:hAnsiTheme="minorHAnsi" w:cs="Calibri"/>
                <w:bCs/>
                <w:sz w:val="20"/>
                <w:szCs w:val="20"/>
              </w:rPr>
            </w:pPr>
            <w:r w:rsidRPr="00B85A51">
              <w:rPr>
                <w:rFonts w:asciiTheme="minorHAnsi" w:hAnsiTheme="minorHAnsi" w:cs="Calibri"/>
                <w:bCs/>
                <w:sz w:val="20"/>
                <w:szCs w:val="20"/>
              </w:rPr>
              <w:t>Ability to detect sentimen</w:t>
            </w:r>
            <w:r>
              <w:rPr>
                <w:rFonts w:asciiTheme="minorHAnsi" w:hAnsiTheme="minorHAnsi" w:cs="Calibri"/>
                <w:bCs/>
                <w:sz w:val="20"/>
                <w:szCs w:val="20"/>
              </w:rPr>
              <w:t>t</w:t>
            </w:r>
          </w:p>
          <w:p w14:paraId="48A22CC2" w14:textId="77777777" w:rsidR="00E249F2" w:rsidRDefault="00E249F2" w:rsidP="00B65E92">
            <w:pPr>
              <w:numPr>
                <w:ilvl w:val="0"/>
                <w:numId w:val="38"/>
              </w:numPr>
              <w:suppressAutoHyphens/>
              <w:spacing w:before="60"/>
              <w:ind w:left="248" w:right="72" w:hanging="248"/>
              <w:jc w:val="both"/>
              <w:rPr>
                <w:rFonts w:asciiTheme="minorHAnsi" w:hAnsiTheme="minorHAnsi" w:cs="Calibri"/>
                <w:sz w:val="20"/>
                <w:szCs w:val="20"/>
              </w:rPr>
            </w:pPr>
            <w:r>
              <w:rPr>
                <w:rFonts w:asciiTheme="minorHAnsi" w:hAnsiTheme="minorHAnsi" w:cs="Calibri"/>
                <w:b/>
                <w:sz w:val="20"/>
                <w:szCs w:val="20"/>
                <w:u w:val="single"/>
              </w:rPr>
              <w:t>End User Interface for Certain Applications</w:t>
            </w:r>
            <w:r>
              <w:rPr>
                <w:rFonts w:asciiTheme="minorHAnsi" w:hAnsiTheme="minorHAnsi" w:cs="Calibri"/>
                <w:b/>
                <w:sz w:val="20"/>
                <w:szCs w:val="20"/>
              </w:rPr>
              <w:t>.</w:t>
            </w:r>
            <w:r>
              <w:rPr>
                <w:rFonts w:asciiTheme="minorHAnsi" w:hAnsiTheme="minorHAnsi" w:cs="Calibri"/>
                <w:sz w:val="20"/>
                <w:szCs w:val="20"/>
              </w:rPr>
              <w:t xml:space="preserve"> </w:t>
            </w:r>
          </w:p>
          <w:p w14:paraId="109BD776" w14:textId="77777777" w:rsidR="00E249F2" w:rsidRPr="00B85A51" w:rsidRDefault="00E249F2" w:rsidP="00FC7A7B">
            <w:pPr>
              <w:numPr>
                <w:ilvl w:val="1"/>
                <w:numId w:val="38"/>
              </w:numPr>
              <w:suppressAutoHyphens/>
              <w:ind w:left="74" w:right="72" w:firstLine="7"/>
              <w:jc w:val="both"/>
              <w:rPr>
                <w:rFonts w:asciiTheme="minorHAnsi" w:hAnsiTheme="minorHAnsi" w:cs="Calibri"/>
                <w:sz w:val="20"/>
                <w:szCs w:val="20"/>
              </w:rPr>
            </w:pPr>
            <w:r>
              <w:rPr>
                <w:rFonts w:asciiTheme="minorHAnsi" w:hAnsiTheme="minorHAnsi" w:cs="Calibri"/>
                <w:sz w:val="20"/>
                <w:szCs w:val="20"/>
                <w:lang w:val="en-AU"/>
              </w:rPr>
              <w:t xml:space="preserve">An application that </w:t>
            </w:r>
            <w:r w:rsidRPr="00B85A51">
              <w:rPr>
                <w:rFonts w:asciiTheme="minorHAnsi" w:hAnsiTheme="minorHAnsi" w:cs="Calibri"/>
                <w:sz w:val="20"/>
                <w:szCs w:val="20"/>
                <w:lang w:val="en-AU"/>
              </w:rPr>
              <w:t xml:space="preserve">allows </w:t>
            </w:r>
            <w:r>
              <w:rPr>
                <w:rFonts w:asciiTheme="minorHAnsi" w:hAnsiTheme="minorHAnsi" w:cs="Calibri"/>
                <w:sz w:val="20"/>
                <w:szCs w:val="20"/>
                <w:lang w:val="en-AU"/>
              </w:rPr>
              <w:t>End User</w:t>
            </w:r>
            <w:r w:rsidRPr="00B85A51">
              <w:rPr>
                <w:rFonts w:asciiTheme="minorHAnsi" w:hAnsiTheme="minorHAnsi" w:cs="Calibri"/>
                <w:sz w:val="20"/>
                <w:szCs w:val="20"/>
                <w:lang w:val="en-AU"/>
              </w:rPr>
              <w:t>s to interact with Agents using [24]7 Assist or without Agents using [24]7 Answers or [24]7 Conversation via the following methods (each a “</w:t>
            </w:r>
            <w:r w:rsidRPr="00B85A51">
              <w:rPr>
                <w:rFonts w:asciiTheme="minorHAnsi" w:hAnsiTheme="minorHAnsi" w:cs="Calibri"/>
                <w:b/>
                <w:sz w:val="20"/>
                <w:szCs w:val="20"/>
                <w:lang w:val="en-AU"/>
              </w:rPr>
              <w:t>Channel</w:t>
            </w:r>
            <w:r w:rsidRPr="00B85A51">
              <w:rPr>
                <w:rFonts w:asciiTheme="minorHAnsi" w:hAnsiTheme="minorHAnsi" w:cs="Calibri"/>
                <w:sz w:val="20"/>
                <w:szCs w:val="20"/>
                <w:lang w:val="en-AU"/>
              </w:rPr>
              <w:t>”):</w:t>
            </w:r>
          </w:p>
          <w:p w14:paraId="45A57A32" w14:textId="016D91D9" w:rsidR="00E249F2" w:rsidRDefault="00E249F2" w:rsidP="00D67B39">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Web Chat:</w:t>
            </w:r>
            <w:r w:rsidRPr="00B85A51">
              <w:rPr>
                <w:rFonts w:asciiTheme="minorHAnsi" w:hAnsiTheme="minorHAnsi" w:cs="Calibri"/>
                <w:sz w:val="20"/>
                <w:szCs w:val="20"/>
                <w:lang w:val="en-AU"/>
              </w:rPr>
              <w:t xml:space="preserve"> Specified webpages of </w:t>
            </w:r>
            <w:r w:rsidR="002F56C3">
              <w:rPr>
                <w:rFonts w:asciiTheme="minorHAnsi" w:hAnsiTheme="minorHAnsi" w:cs="Calibri"/>
                <w:sz w:val="20"/>
                <w:szCs w:val="20"/>
                <w:lang w:val="en-AU"/>
              </w:rPr>
              <w:t>INFOSYS end-client</w:t>
            </w:r>
            <w:r w:rsidRPr="00B85A51">
              <w:rPr>
                <w:rFonts w:asciiTheme="minorHAnsi" w:hAnsiTheme="minorHAnsi" w:cs="Calibri"/>
                <w:sz w:val="20"/>
                <w:szCs w:val="20"/>
                <w:lang w:val="en-AU"/>
              </w:rPr>
              <w:t>’s website launched by a</w:t>
            </w:r>
            <w:r>
              <w:rPr>
                <w:rFonts w:asciiTheme="minorHAnsi" w:hAnsiTheme="minorHAnsi" w:cs="Calibri"/>
                <w:sz w:val="20"/>
                <w:szCs w:val="20"/>
                <w:lang w:val="en-AU"/>
              </w:rPr>
              <w:t>n</w:t>
            </w:r>
            <w:r w:rsidRPr="00B85A51">
              <w:rPr>
                <w:rFonts w:asciiTheme="minorHAnsi" w:hAnsiTheme="minorHAnsi" w:cs="Calibri"/>
                <w:sz w:val="20"/>
                <w:szCs w:val="20"/>
                <w:lang w:val="en-AU"/>
              </w:rPr>
              <w:t xml:space="preserv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from a PC, Mac browser, mobile browser or tablet browser via a button on specified webpages of the website or in a</w:t>
            </w:r>
            <w:r>
              <w:rPr>
                <w:rFonts w:asciiTheme="minorHAnsi" w:hAnsiTheme="minorHAnsi" w:cs="Calibri"/>
                <w:sz w:val="20"/>
                <w:szCs w:val="20"/>
                <w:lang w:val="en-AU"/>
              </w:rPr>
              <w:t>n</w:t>
            </w:r>
            <w:r w:rsidRPr="00B85A51">
              <w:rPr>
                <w:rFonts w:asciiTheme="minorHAnsi" w:hAnsiTheme="minorHAnsi" w:cs="Calibri"/>
                <w:sz w:val="20"/>
                <w:szCs w:val="20"/>
                <w:lang w:val="en-AU"/>
              </w:rPr>
              <w:t xml:space="preserve"> invite</w:t>
            </w:r>
            <w:r>
              <w:rPr>
                <w:rFonts w:asciiTheme="minorHAnsi" w:hAnsiTheme="minorHAnsi" w:cs="Calibri"/>
                <w:sz w:val="20"/>
                <w:szCs w:val="20"/>
                <w:lang w:val="en-AU"/>
              </w:rPr>
              <w:t>, which will connect the End User to [24]7 Answers, [24]7 Conversations or Agents using [24]7 Assist</w:t>
            </w:r>
            <w:r w:rsidRPr="00B85A51">
              <w:rPr>
                <w:rFonts w:asciiTheme="minorHAnsi" w:hAnsiTheme="minorHAnsi" w:cs="Calibri"/>
                <w:sz w:val="20"/>
                <w:szCs w:val="20"/>
                <w:lang w:val="en-AU"/>
              </w:rPr>
              <w:t xml:space="preserve">.  </w:t>
            </w:r>
          </w:p>
          <w:p w14:paraId="784DB012" w14:textId="613D8CA4" w:rsidR="00E249F2" w:rsidRDefault="00E249F2" w:rsidP="00D67B39">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Mobile SDK:</w:t>
            </w:r>
            <w:r w:rsidRPr="00B85A51">
              <w:rPr>
                <w:rFonts w:asciiTheme="minorHAnsi" w:hAnsiTheme="minorHAnsi" w:cs="Calibri"/>
                <w:sz w:val="20"/>
                <w:szCs w:val="20"/>
                <w:lang w:val="en-AU"/>
              </w:rPr>
              <w:t xml:space="preserve"> A service which allows </w:t>
            </w:r>
            <w:r w:rsidR="002F56C3">
              <w:rPr>
                <w:rFonts w:asciiTheme="minorHAnsi" w:hAnsiTheme="minorHAnsi" w:cs="Calibri"/>
                <w:sz w:val="20"/>
                <w:szCs w:val="20"/>
                <w:lang w:val="en-AU"/>
              </w:rPr>
              <w:t>INFOSYS end-client</w:t>
            </w:r>
            <w:r w:rsidRPr="00B85A51">
              <w:rPr>
                <w:rFonts w:asciiTheme="minorHAnsi" w:hAnsiTheme="minorHAnsi" w:cs="Calibri"/>
                <w:sz w:val="20"/>
                <w:szCs w:val="20"/>
                <w:lang w:val="en-AU"/>
              </w:rPr>
              <w:t xml:space="preserve"> to integrate its native app with [24]7 Platform and enable messaging experiences within a native app</w:t>
            </w:r>
            <w:r>
              <w:rPr>
                <w:rFonts w:asciiTheme="minorHAnsi" w:hAnsiTheme="minorHAnsi" w:cs="Calibri"/>
                <w:sz w:val="20"/>
                <w:szCs w:val="20"/>
                <w:lang w:val="en-AU"/>
              </w:rPr>
              <w:t>, which will connect the End User to [24]7 Answers, [24]7 Conversations, or Agent using [24]7 Assist</w:t>
            </w:r>
            <w:r w:rsidRPr="00B85A51">
              <w:rPr>
                <w:rFonts w:asciiTheme="minorHAnsi" w:hAnsiTheme="minorHAnsi" w:cs="Calibri"/>
                <w:sz w:val="20"/>
                <w:szCs w:val="20"/>
                <w:lang w:val="en-AU"/>
              </w:rPr>
              <w:t>.</w:t>
            </w:r>
          </w:p>
          <w:p w14:paraId="57688F8F" w14:textId="45418C25" w:rsidR="00E249F2" w:rsidRDefault="00E249F2" w:rsidP="00D67B39">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Web Messaging:</w:t>
            </w:r>
            <w:r w:rsidRPr="00B85A51">
              <w:rPr>
                <w:rFonts w:asciiTheme="minorHAnsi" w:hAnsiTheme="minorHAnsi" w:cs="Calibri"/>
                <w:sz w:val="20"/>
                <w:szCs w:val="20"/>
                <w:lang w:val="en-AU"/>
              </w:rPr>
              <w:t xml:space="preserve"> Specified webpages of </w:t>
            </w:r>
            <w:r w:rsidR="002F56C3">
              <w:rPr>
                <w:rFonts w:asciiTheme="minorHAnsi" w:hAnsiTheme="minorHAnsi" w:cs="Calibri"/>
                <w:sz w:val="20"/>
                <w:szCs w:val="20"/>
                <w:lang w:val="en-AU"/>
              </w:rPr>
              <w:t>INFOSYS end-client</w:t>
            </w:r>
            <w:r w:rsidRPr="00B85A51">
              <w:rPr>
                <w:rFonts w:asciiTheme="minorHAnsi" w:hAnsiTheme="minorHAnsi" w:cs="Calibri"/>
                <w:sz w:val="20"/>
                <w:szCs w:val="20"/>
                <w:lang w:val="en-AU"/>
              </w:rPr>
              <w:t>’s website launched by a</w:t>
            </w:r>
            <w:r>
              <w:rPr>
                <w:rFonts w:asciiTheme="minorHAnsi" w:hAnsiTheme="minorHAnsi" w:cs="Calibri"/>
                <w:sz w:val="20"/>
                <w:szCs w:val="20"/>
                <w:lang w:val="en-AU"/>
              </w:rPr>
              <w:t>n</w:t>
            </w:r>
            <w:r w:rsidRPr="00B85A51">
              <w:rPr>
                <w:rFonts w:asciiTheme="minorHAnsi" w:hAnsiTheme="minorHAnsi" w:cs="Calibri"/>
                <w:sz w:val="20"/>
                <w:szCs w:val="20"/>
                <w:lang w:val="en-AU"/>
              </w:rPr>
              <w:t xml:space="preserv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from a PC or Mac browser or mobile or tablet web browser via a button on specified webpages of the website</w:t>
            </w:r>
            <w:r>
              <w:rPr>
                <w:rFonts w:asciiTheme="minorHAnsi" w:hAnsiTheme="minorHAnsi" w:cs="Calibri"/>
                <w:sz w:val="20"/>
                <w:szCs w:val="20"/>
                <w:lang w:val="en-AU"/>
              </w:rPr>
              <w:t>, which will connect the End User to [24]7 Answers, [24]7 Conversations, or Agent using [24]7 Assist</w:t>
            </w:r>
            <w:r w:rsidRPr="00B85A51">
              <w:rPr>
                <w:rFonts w:asciiTheme="minorHAnsi" w:hAnsiTheme="minorHAnsi" w:cs="Calibri"/>
                <w:sz w:val="20"/>
                <w:szCs w:val="20"/>
                <w:lang w:val="en-AU"/>
              </w:rPr>
              <w:t xml:space="preserve">.  </w:t>
            </w:r>
          </w:p>
          <w:p w14:paraId="615845E0" w14:textId="77777777" w:rsidR="00E249F2" w:rsidRDefault="00E249F2" w:rsidP="00D67B39">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Apple Business Chat:</w:t>
            </w:r>
            <w:r w:rsidRPr="00B85A51">
              <w:rPr>
                <w:rFonts w:asciiTheme="minorHAnsi" w:hAnsiTheme="minorHAnsi" w:cs="Calibri"/>
                <w:sz w:val="20"/>
                <w:szCs w:val="20"/>
                <w:lang w:val="en-AU"/>
              </w:rPr>
              <w:t xml:space="preserve"> Apple Business Chat launched via iMessage (Apple’s native messenger app) by a</w:t>
            </w:r>
            <w:r>
              <w:rPr>
                <w:rFonts w:asciiTheme="minorHAnsi" w:hAnsiTheme="minorHAnsi" w:cs="Calibri"/>
                <w:sz w:val="20"/>
                <w:szCs w:val="20"/>
                <w:lang w:val="en-AU"/>
              </w:rPr>
              <w:t>n</w:t>
            </w:r>
            <w:r w:rsidRPr="00B85A51">
              <w:rPr>
                <w:rFonts w:asciiTheme="minorHAnsi" w:hAnsiTheme="minorHAnsi" w:cs="Calibri"/>
                <w:sz w:val="20"/>
                <w:szCs w:val="20"/>
                <w:lang w:val="en-AU"/>
              </w:rPr>
              <w:t xml:space="preserv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from an iMessage-supported computer, mobile, or tablet, which will connect the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to [24]7 Answers, [24]7 Conversations or Agent using [24]7 Assist.</w:t>
            </w:r>
          </w:p>
          <w:p w14:paraId="127D95EB" w14:textId="77777777" w:rsidR="00E249F2" w:rsidRDefault="00E249F2" w:rsidP="00D67B39">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Facebook Messenger:</w:t>
            </w:r>
            <w:r w:rsidRPr="00B85A51">
              <w:rPr>
                <w:rFonts w:asciiTheme="minorHAnsi" w:hAnsiTheme="minorHAnsi" w:cs="Calibri"/>
                <w:sz w:val="20"/>
                <w:szCs w:val="20"/>
                <w:lang w:val="en-AU"/>
              </w:rPr>
              <w:t xml:space="preserve"> Facebook Messenger launched via Facebook by a</w:t>
            </w:r>
            <w:r>
              <w:rPr>
                <w:rFonts w:asciiTheme="minorHAnsi" w:hAnsiTheme="minorHAnsi" w:cs="Calibri"/>
                <w:sz w:val="20"/>
                <w:szCs w:val="20"/>
                <w:lang w:val="en-AU"/>
              </w:rPr>
              <w:t>n</w:t>
            </w:r>
            <w:r w:rsidRPr="00B85A51">
              <w:rPr>
                <w:rFonts w:asciiTheme="minorHAnsi" w:hAnsiTheme="minorHAnsi" w:cs="Calibri"/>
                <w:sz w:val="20"/>
                <w:szCs w:val="20"/>
                <w:lang w:val="en-AU"/>
              </w:rPr>
              <w:t xml:space="preserv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from a Facebook Messenger-supported computer, mobile, or tablet web browser which will connect the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to [24]7 Answers, [24]7 Conversations or Agent using [24]7 Assist. </w:t>
            </w:r>
          </w:p>
          <w:p w14:paraId="76ED0F4A" w14:textId="3CE32B0E" w:rsidR="00E249F2" w:rsidRDefault="00E249F2" w:rsidP="00D67B39">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Google Business Messages:</w:t>
            </w:r>
            <w:r w:rsidRPr="00B85A51">
              <w:rPr>
                <w:rFonts w:asciiTheme="minorHAnsi" w:hAnsiTheme="minorHAnsi" w:cs="Calibri"/>
                <w:sz w:val="20"/>
                <w:szCs w:val="20"/>
                <w:lang w:val="en-AU"/>
              </w:rPr>
              <w:t xml:space="preserve"> Google Business Messages embedded in </w:t>
            </w:r>
            <w:r w:rsidR="002F56C3">
              <w:rPr>
                <w:rFonts w:asciiTheme="minorHAnsi" w:hAnsiTheme="minorHAnsi" w:cs="Calibri"/>
                <w:sz w:val="20"/>
                <w:szCs w:val="20"/>
                <w:lang w:val="en-AU"/>
              </w:rPr>
              <w:t>INFOSYS end-client</w:t>
            </w:r>
            <w:r w:rsidRPr="00B85A51">
              <w:rPr>
                <w:rFonts w:asciiTheme="minorHAnsi" w:hAnsiTheme="minorHAnsi" w:cs="Calibri"/>
                <w:sz w:val="20"/>
                <w:szCs w:val="20"/>
                <w:lang w:val="en-AU"/>
              </w:rPr>
              <w:t>’s Google search result knowledge panel launched by a</w:t>
            </w:r>
            <w:r>
              <w:rPr>
                <w:rFonts w:asciiTheme="minorHAnsi" w:hAnsiTheme="minorHAnsi" w:cs="Calibri"/>
                <w:sz w:val="20"/>
                <w:szCs w:val="20"/>
                <w:lang w:val="en-AU"/>
              </w:rPr>
              <w:t>n</w:t>
            </w:r>
            <w:r w:rsidRPr="00B85A51">
              <w:rPr>
                <w:rFonts w:asciiTheme="minorHAnsi" w:hAnsiTheme="minorHAnsi" w:cs="Calibri"/>
                <w:sz w:val="20"/>
                <w:szCs w:val="20"/>
                <w:lang w:val="en-AU"/>
              </w:rPr>
              <w:t xml:space="preserv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via an HTML-based button which </w:t>
            </w:r>
            <w:r w:rsidR="002F56C3">
              <w:rPr>
                <w:rFonts w:asciiTheme="minorHAnsi" w:hAnsiTheme="minorHAnsi" w:cs="Calibri"/>
                <w:sz w:val="20"/>
                <w:szCs w:val="20"/>
                <w:lang w:val="en-AU"/>
              </w:rPr>
              <w:t>INFOSYS end-client</w:t>
            </w:r>
            <w:r w:rsidRPr="00B85A51">
              <w:rPr>
                <w:rFonts w:asciiTheme="minorHAnsi" w:hAnsiTheme="minorHAnsi" w:cs="Calibri"/>
                <w:sz w:val="20"/>
                <w:szCs w:val="20"/>
                <w:lang w:val="en-AU"/>
              </w:rPr>
              <w:t xml:space="preserve"> may embed in </w:t>
            </w:r>
            <w:r w:rsidR="002F56C3">
              <w:rPr>
                <w:rFonts w:asciiTheme="minorHAnsi" w:hAnsiTheme="minorHAnsi" w:cs="Calibri"/>
                <w:sz w:val="20"/>
                <w:szCs w:val="20"/>
                <w:lang w:val="en-AU"/>
              </w:rPr>
              <w:t>INFOSYS end-client</w:t>
            </w:r>
            <w:r w:rsidRPr="00B85A51">
              <w:rPr>
                <w:rFonts w:asciiTheme="minorHAnsi" w:hAnsiTheme="minorHAnsi" w:cs="Calibri"/>
                <w:sz w:val="20"/>
                <w:szCs w:val="20"/>
                <w:lang w:val="en-AU"/>
              </w:rPr>
              <w:t xml:space="preserve">’s Google search result knowledge panel which will connect the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to [24]7 Answers, [24]7 Conversations or Agent using [24]7 Assist.</w:t>
            </w:r>
          </w:p>
          <w:p w14:paraId="7F708F8D" w14:textId="77777777" w:rsidR="00E249F2" w:rsidRDefault="00E249F2" w:rsidP="00D67B39">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WhatsApp:</w:t>
            </w:r>
            <w:r w:rsidRPr="00B85A51">
              <w:rPr>
                <w:rFonts w:asciiTheme="minorHAnsi" w:hAnsiTheme="minorHAnsi" w:cs="Calibri"/>
                <w:sz w:val="20"/>
                <w:szCs w:val="20"/>
                <w:lang w:val="en-AU"/>
              </w:rPr>
              <w:t xml:space="preserve"> WhatsApp native app launched via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s mobile or tablet which will connect the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to [24]7 Answers, [24]7 Conversations or Agent using [24]7 Assist.</w:t>
            </w:r>
          </w:p>
          <w:p w14:paraId="1C40163A" w14:textId="77777777" w:rsidR="00E249F2" w:rsidRPr="00D57A00" w:rsidRDefault="00E249F2" w:rsidP="00D67B39">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Short Messaging Service:</w:t>
            </w:r>
            <w:r w:rsidRPr="00B85A51">
              <w:rPr>
                <w:rFonts w:asciiTheme="minorHAnsi" w:hAnsiTheme="minorHAnsi" w:cs="Calibri"/>
                <w:sz w:val="20"/>
                <w:szCs w:val="20"/>
                <w:lang w:val="en-AU"/>
              </w:rPr>
              <w:t xml:space="preserve"> </w:t>
            </w:r>
            <w:r>
              <w:rPr>
                <w:rFonts w:asciiTheme="minorHAnsi" w:hAnsiTheme="minorHAnsi" w:cs="Calibri"/>
                <w:sz w:val="20"/>
                <w:szCs w:val="20"/>
                <w:lang w:val="en-AU"/>
              </w:rPr>
              <w:t>End User</w:t>
            </w:r>
            <w:r w:rsidRPr="00B85A51">
              <w:rPr>
                <w:rFonts w:asciiTheme="minorHAnsi" w:hAnsiTheme="minorHAnsi" w:cs="Calibri"/>
                <w:sz w:val="20"/>
                <w:szCs w:val="20"/>
                <w:lang w:val="en-AU"/>
              </w:rPr>
              <w:t>s will be able to connect with [24]7 Answers, [24]7 Conversations or Agent using [24]7 Assist using SMS.</w:t>
            </w:r>
          </w:p>
          <w:p w14:paraId="61A1683D" w14:textId="77777777" w:rsidR="00E249F2" w:rsidRDefault="00E249F2" w:rsidP="00D67B39">
            <w:pPr>
              <w:numPr>
                <w:ilvl w:val="2"/>
                <w:numId w:val="38"/>
              </w:numPr>
              <w:suppressAutoHyphens/>
              <w:ind w:left="704" w:right="72"/>
              <w:jc w:val="both"/>
              <w:rPr>
                <w:rFonts w:asciiTheme="minorHAnsi" w:hAnsiTheme="minorHAnsi" w:cs="Calibri"/>
                <w:sz w:val="20"/>
                <w:szCs w:val="20"/>
              </w:rPr>
            </w:pPr>
            <w:r w:rsidRPr="00D57A00">
              <w:rPr>
                <w:rFonts w:asciiTheme="minorHAnsi" w:hAnsiTheme="minorHAnsi" w:cs="Calibri"/>
                <w:sz w:val="20"/>
                <w:szCs w:val="20"/>
                <w:u w:val="single"/>
                <w:lang w:val="en-AU"/>
              </w:rPr>
              <w:lastRenderedPageBreak/>
              <w:t>[24]7 IVR to Chat</w:t>
            </w:r>
            <w:r w:rsidRPr="00D57A00">
              <w:rPr>
                <w:rFonts w:asciiTheme="minorHAnsi" w:hAnsiTheme="minorHAnsi" w:cs="Calibri"/>
                <w:sz w:val="20"/>
                <w:szCs w:val="20"/>
                <w:lang w:val="en-AU"/>
              </w:rPr>
              <w:t>.</w:t>
            </w:r>
            <w:r>
              <w:rPr>
                <w:rFonts w:asciiTheme="minorHAnsi" w:hAnsiTheme="minorHAnsi" w:cs="Calibri"/>
                <w:sz w:val="20"/>
                <w:szCs w:val="20"/>
                <w:lang w:val="en-AU"/>
              </w:rPr>
              <w:t xml:space="preserve"> </w:t>
            </w:r>
            <w:r w:rsidRPr="00E11317">
              <w:rPr>
                <w:rFonts w:asciiTheme="minorHAnsi" w:hAnsiTheme="minorHAnsi" w:cs="Calibri"/>
                <w:sz w:val="20"/>
                <w:szCs w:val="20"/>
              </w:rPr>
              <w:t xml:space="preserve">[24]7 </w:t>
            </w:r>
            <w:r>
              <w:rPr>
                <w:rFonts w:asciiTheme="minorHAnsi" w:hAnsiTheme="minorHAnsi" w:cs="Calibri"/>
                <w:sz w:val="20"/>
                <w:szCs w:val="20"/>
              </w:rPr>
              <w:t xml:space="preserve">IVR to Chat </w:t>
            </w:r>
            <w:r w:rsidRPr="003153DD">
              <w:rPr>
                <w:rFonts w:asciiTheme="minorHAnsi" w:hAnsiTheme="minorHAnsi" w:cs="Calibri"/>
                <w:sz w:val="20"/>
                <w:szCs w:val="20"/>
              </w:rPr>
              <w:t xml:space="preserve">transforms voice calls into digitally engaging chats through deflection from an interactive voice response (IVR) system to </w:t>
            </w:r>
            <w:r>
              <w:rPr>
                <w:rFonts w:asciiTheme="minorHAnsi" w:hAnsiTheme="minorHAnsi" w:cs="Calibri"/>
                <w:sz w:val="20"/>
                <w:szCs w:val="20"/>
              </w:rPr>
              <w:t xml:space="preserve">visual channels via Web Chat and </w:t>
            </w:r>
            <w:r w:rsidRPr="003153DD">
              <w:rPr>
                <w:rFonts w:asciiTheme="minorHAnsi" w:hAnsiTheme="minorHAnsi" w:cs="Calibri"/>
                <w:sz w:val="20"/>
                <w:szCs w:val="20"/>
              </w:rPr>
              <w:t xml:space="preserve">the [24]7 </w:t>
            </w:r>
            <w:r>
              <w:rPr>
                <w:rFonts w:asciiTheme="minorHAnsi" w:hAnsiTheme="minorHAnsi" w:cs="Calibri"/>
                <w:sz w:val="20"/>
                <w:szCs w:val="20"/>
              </w:rPr>
              <w:t>Assist application.</w:t>
            </w:r>
          </w:p>
          <w:p w14:paraId="0828DCB5" w14:textId="1B3CBA1F" w:rsidR="00E249F2" w:rsidRPr="00A64BCF" w:rsidRDefault="00E249F2" w:rsidP="00FC7A7B">
            <w:pPr>
              <w:numPr>
                <w:ilvl w:val="1"/>
                <w:numId w:val="38"/>
              </w:numPr>
              <w:suppressAutoHyphens/>
              <w:ind w:left="344" w:right="72" w:hanging="354"/>
              <w:jc w:val="both"/>
              <w:rPr>
                <w:rFonts w:asciiTheme="minorHAnsi" w:hAnsiTheme="minorHAnsi" w:cs="Calibri"/>
                <w:sz w:val="20"/>
                <w:szCs w:val="20"/>
              </w:rPr>
            </w:pPr>
            <w:r w:rsidRPr="00B85A51">
              <w:rPr>
                <w:rFonts w:asciiTheme="minorHAnsi" w:hAnsiTheme="minorHAnsi" w:cs="Calibri"/>
                <w:sz w:val="20"/>
                <w:szCs w:val="20"/>
                <w:lang w:val="en-AU"/>
              </w:rPr>
              <w:t>The Web Messaging, Apple Business Chat, Facebook Messenger, Google Business Messages, WhatsApp and Short Messaging Service are each a messaging Channel (collectively “</w:t>
            </w:r>
            <w:r w:rsidRPr="00B85A51">
              <w:rPr>
                <w:rFonts w:asciiTheme="minorHAnsi" w:hAnsiTheme="minorHAnsi" w:cs="Calibri"/>
                <w:b/>
                <w:bCs/>
                <w:sz w:val="20"/>
                <w:szCs w:val="20"/>
                <w:lang w:val="en-AU"/>
              </w:rPr>
              <w:t>Messaging Channel</w:t>
            </w:r>
            <w:r w:rsidRPr="00B85A51">
              <w:rPr>
                <w:rFonts w:asciiTheme="minorHAnsi" w:hAnsiTheme="minorHAnsi" w:cs="Calibri"/>
                <w:sz w:val="20"/>
                <w:szCs w:val="20"/>
                <w:lang w:val="en-AU"/>
              </w:rPr>
              <w:t>”).</w:t>
            </w:r>
          </w:p>
          <w:p w14:paraId="03BCF95A" w14:textId="77777777" w:rsidR="00A64BCF" w:rsidRDefault="00A64BCF" w:rsidP="00A64BCF">
            <w:pPr>
              <w:suppressAutoHyphens/>
              <w:ind w:left="344" w:right="72"/>
              <w:jc w:val="both"/>
              <w:rPr>
                <w:rFonts w:asciiTheme="minorHAnsi" w:hAnsiTheme="minorHAnsi" w:cs="Calibri"/>
                <w:sz w:val="20"/>
                <w:szCs w:val="20"/>
              </w:rPr>
            </w:pPr>
          </w:p>
          <w:p w14:paraId="22A7B87D" w14:textId="77777777" w:rsidR="00E249F2" w:rsidRDefault="00E249F2" w:rsidP="00FC7A7B">
            <w:pPr>
              <w:numPr>
                <w:ilvl w:val="1"/>
                <w:numId w:val="38"/>
              </w:numPr>
              <w:suppressAutoHyphens/>
              <w:ind w:left="344" w:right="72" w:hanging="344"/>
              <w:jc w:val="both"/>
              <w:rPr>
                <w:rFonts w:asciiTheme="minorHAnsi" w:hAnsiTheme="minorHAnsi" w:cs="Calibri"/>
                <w:sz w:val="20"/>
                <w:szCs w:val="20"/>
              </w:rPr>
            </w:pPr>
            <w:r>
              <w:rPr>
                <w:rFonts w:asciiTheme="minorHAnsi" w:hAnsiTheme="minorHAnsi" w:cs="Calibri"/>
                <w:sz w:val="20"/>
                <w:szCs w:val="20"/>
                <w:lang w:val="en-AU"/>
              </w:rPr>
              <w:t>Each s</w:t>
            </w:r>
            <w:r w:rsidRPr="00B85A51">
              <w:rPr>
                <w:rFonts w:asciiTheme="minorHAnsi" w:hAnsiTheme="minorHAnsi" w:cs="Calibri"/>
                <w:sz w:val="20"/>
                <w:szCs w:val="20"/>
                <w:lang w:val="en-AU"/>
              </w:rPr>
              <w:t>ession may include one or more of the following HTML user interfaces:</w:t>
            </w:r>
          </w:p>
          <w:p w14:paraId="175D57BF" w14:textId="77777777" w:rsidR="00E249F2" w:rsidRDefault="00E249F2" w:rsidP="00FC7A7B">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Invitation:</w:t>
            </w:r>
            <w:r>
              <w:rPr>
                <w:rFonts w:asciiTheme="minorHAnsi" w:hAnsiTheme="minorHAnsi" w:cs="Calibri"/>
                <w:sz w:val="20"/>
                <w:szCs w:val="20"/>
                <w:lang w:val="en-AU"/>
              </w:rPr>
              <w:t xml:space="preserve"> A b</w:t>
            </w:r>
            <w:r w:rsidRPr="00B85A51">
              <w:rPr>
                <w:rFonts w:asciiTheme="minorHAnsi" w:hAnsiTheme="minorHAnsi" w:cs="Calibri"/>
                <w:sz w:val="20"/>
                <w:szCs w:val="20"/>
                <w:lang w:val="en-AU"/>
              </w:rPr>
              <w:t>utton or p</w:t>
            </w:r>
            <w:r>
              <w:rPr>
                <w:rFonts w:asciiTheme="minorHAnsi" w:hAnsiTheme="minorHAnsi" w:cs="Calibri"/>
                <w:sz w:val="20"/>
                <w:szCs w:val="20"/>
                <w:lang w:val="en-AU"/>
              </w:rPr>
              <w:t>roactive (rule or model based) web i</w:t>
            </w:r>
            <w:r w:rsidRPr="00B85A51">
              <w:rPr>
                <w:rFonts w:asciiTheme="minorHAnsi" w:hAnsiTheme="minorHAnsi" w:cs="Calibri"/>
                <w:sz w:val="20"/>
                <w:szCs w:val="20"/>
                <w:lang w:val="en-AU"/>
              </w:rPr>
              <w:t>nvite offered to a</w:t>
            </w:r>
            <w:r>
              <w:rPr>
                <w:rFonts w:asciiTheme="minorHAnsi" w:hAnsiTheme="minorHAnsi" w:cs="Calibri"/>
                <w:sz w:val="20"/>
                <w:szCs w:val="20"/>
                <w:lang w:val="en-AU"/>
              </w:rPr>
              <w:t>n</w:t>
            </w:r>
            <w:r w:rsidRPr="00B85A51">
              <w:rPr>
                <w:rFonts w:asciiTheme="minorHAnsi" w:hAnsiTheme="minorHAnsi" w:cs="Calibri"/>
                <w:sz w:val="20"/>
                <w:szCs w:val="20"/>
                <w:lang w:val="en-AU"/>
              </w:rPr>
              <w:t xml:space="preserve"> </w:t>
            </w:r>
            <w:r>
              <w:rPr>
                <w:rFonts w:asciiTheme="minorHAnsi" w:hAnsiTheme="minorHAnsi" w:cs="Calibri"/>
                <w:sz w:val="20"/>
                <w:szCs w:val="20"/>
                <w:lang w:val="en-AU"/>
              </w:rPr>
              <w:t>End User to engage in a s</w:t>
            </w:r>
            <w:r w:rsidRPr="00B85A51">
              <w:rPr>
                <w:rFonts w:asciiTheme="minorHAnsi" w:hAnsiTheme="minorHAnsi" w:cs="Calibri"/>
                <w:sz w:val="20"/>
                <w:szCs w:val="20"/>
                <w:lang w:val="en-AU"/>
              </w:rPr>
              <w:t>ession.</w:t>
            </w:r>
          </w:p>
          <w:p w14:paraId="72FC0709" w14:textId="77777777" w:rsidR="00E249F2" w:rsidRDefault="00E249F2" w:rsidP="00FC7A7B">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Session Window:</w:t>
            </w:r>
            <w:r w:rsidRPr="00B85A51">
              <w:rPr>
                <w:rFonts w:asciiTheme="minorHAnsi" w:hAnsiTheme="minorHAnsi" w:cs="Calibri"/>
                <w:sz w:val="20"/>
                <w:szCs w:val="20"/>
                <w:lang w:val="en-AU"/>
              </w:rPr>
              <w:t xml:space="preserve">  Web window in which a</w:t>
            </w:r>
            <w:r>
              <w:rPr>
                <w:rFonts w:asciiTheme="minorHAnsi" w:hAnsiTheme="minorHAnsi" w:cs="Calibri"/>
                <w:sz w:val="20"/>
                <w:szCs w:val="20"/>
                <w:lang w:val="en-AU"/>
              </w:rPr>
              <w:t>n</w:t>
            </w:r>
            <w:r w:rsidRPr="00B85A51">
              <w:rPr>
                <w:rFonts w:asciiTheme="minorHAnsi" w:hAnsiTheme="minorHAnsi" w:cs="Calibri"/>
                <w:sz w:val="20"/>
                <w:szCs w:val="20"/>
                <w:lang w:val="en-AU"/>
              </w:rPr>
              <w:t xml:space="preserv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and Agent may interact over the internet via text.</w:t>
            </w:r>
          </w:p>
          <w:p w14:paraId="49A6DD81" w14:textId="77777777" w:rsidR="00E249F2" w:rsidRDefault="00E249F2" w:rsidP="00FC7A7B">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Post-Interaction Survey:</w:t>
            </w:r>
            <w:r w:rsidRPr="00B85A51">
              <w:rPr>
                <w:rFonts w:asciiTheme="minorHAnsi" w:hAnsiTheme="minorHAnsi" w:cs="Calibri"/>
                <w:sz w:val="20"/>
                <w:szCs w:val="20"/>
                <w:lang w:val="en-AU"/>
              </w:rPr>
              <w:t xml:space="preserve"> A screen presented to the </w:t>
            </w:r>
            <w:r>
              <w:rPr>
                <w:rFonts w:asciiTheme="minorHAnsi" w:hAnsiTheme="minorHAnsi" w:cs="Calibri"/>
                <w:sz w:val="20"/>
                <w:szCs w:val="20"/>
                <w:lang w:val="en-AU"/>
              </w:rPr>
              <w:t>End User at the end of the s</w:t>
            </w:r>
            <w:r w:rsidRPr="00B85A51">
              <w:rPr>
                <w:rFonts w:asciiTheme="minorHAnsi" w:hAnsiTheme="minorHAnsi" w:cs="Calibri"/>
                <w:sz w:val="20"/>
                <w:szCs w:val="20"/>
                <w:lang w:val="en-AU"/>
              </w:rPr>
              <w:t xml:space="preserve">ession requesting </w:t>
            </w:r>
            <w:r>
              <w:rPr>
                <w:rFonts w:asciiTheme="minorHAnsi" w:hAnsiTheme="minorHAnsi" w:cs="Calibri"/>
                <w:sz w:val="20"/>
                <w:szCs w:val="20"/>
                <w:lang w:val="en-AU"/>
              </w:rPr>
              <w:t>End User</w:t>
            </w:r>
            <w:r w:rsidRPr="00B85A51">
              <w:rPr>
                <w:rFonts w:asciiTheme="minorHAnsi" w:hAnsiTheme="minorHAnsi" w:cs="Calibri"/>
                <w:sz w:val="20"/>
                <w:szCs w:val="20"/>
                <w:lang w:val="en-AU"/>
              </w:rPr>
              <w:t>’</w:t>
            </w:r>
            <w:r>
              <w:rPr>
                <w:rFonts w:asciiTheme="minorHAnsi" w:hAnsiTheme="minorHAnsi" w:cs="Calibri"/>
                <w:sz w:val="20"/>
                <w:szCs w:val="20"/>
                <w:lang w:val="en-AU"/>
              </w:rPr>
              <w:t>s feedback about the completed s</w:t>
            </w:r>
            <w:r w:rsidRPr="00B85A51">
              <w:rPr>
                <w:rFonts w:asciiTheme="minorHAnsi" w:hAnsiTheme="minorHAnsi" w:cs="Calibri"/>
                <w:sz w:val="20"/>
                <w:szCs w:val="20"/>
                <w:lang w:val="en-AU"/>
              </w:rPr>
              <w:t>ession (“</w:t>
            </w:r>
            <w:r w:rsidRPr="00B85A51">
              <w:rPr>
                <w:rFonts w:asciiTheme="minorHAnsi" w:hAnsiTheme="minorHAnsi" w:cs="Calibri"/>
                <w:b/>
                <w:sz w:val="20"/>
                <w:szCs w:val="20"/>
                <w:lang w:val="en-AU"/>
              </w:rPr>
              <w:t>Post-Interaction Survey</w:t>
            </w:r>
            <w:r>
              <w:rPr>
                <w:rFonts w:asciiTheme="minorHAnsi" w:hAnsiTheme="minorHAnsi" w:cs="Calibri"/>
                <w:sz w:val="20"/>
                <w:szCs w:val="20"/>
                <w:lang w:val="en-AU"/>
              </w:rPr>
              <w:t>”).</w:t>
            </w:r>
          </w:p>
          <w:p w14:paraId="218C73CF" w14:textId="77777777" w:rsidR="00E249F2" w:rsidRDefault="00E249F2" w:rsidP="00FC7A7B">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Offline Message:</w:t>
            </w:r>
            <w:r w:rsidRPr="00B85A51">
              <w:rPr>
                <w:rFonts w:asciiTheme="minorHAnsi" w:hAnsiTheme="minorHAnsi" w:cs="Calibri"/>
                <w:sz w:val="20"/>
                <w:szCs w:val="20"/>
                <w:lang w:val="en-AU"/>
              </w:rPr>
              <w:t xml:space="preserve"> If Agents are unavailable due to capacity or a request coming in outside the working hours then the [24]7 Assist module presents a message to </w:t>
            </w:r>
            <w:r>
              <w:rPr>
                <w:rFonts w:asciiTheme="minorHAnsi" w:hAnsiTheme="minorHAnsi" w:cs="Calibri"/>
                <w:sz w:val="20"/>
                <w:szCs w:val="20"/>
                <w:lang w:val="en-AU"/>
              </w:rPr>
              <w:t>End User</w:t>
            </w:r>
            <w:r w:rsidRPr="00B85A51">
              <w:rPr>
                <w:rFonts w:asciiTheme="minorHAnsi" w:hAnsiTheme="minorHAnsi" w:cs="Calibri"/>
                <w:sz w:val="20"/>
                <w:szCs w:val="20"/>
                <w:lang w:val="en-AU"/>
              </w:rPr>
              <w:t>s that Agents are not available.</w:t>
            </w:r>
          </w:p>
          <w:p w14:paraId="24438CCA" w14:textId="40EE0B0C" w:rsidR="00E249F2" w:rsidRDefault="00E249F2" w:rsidP="00FC7A7B">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Active Cards:</w:t>
            </w:r>
            <w:r w:rsidRPr="00B85A51">
              <w:rPr>
                <w:rFonts w:asciiTheme="minorHAnsi" w:hAnsiTheme="minorHAnsi" w:cs="Calibri"/>
                <w:sz w:val="20"/>
                <w:szCs w:val="20"/>
                <w:lang w:val="en-AU"/>
              </w:rPr>
              <w:t xml:space="preserve"> A </w:t>
            </w:r>
            <w:r w:rsidR="002F56C3">
              <w:rPr>
                <w:rFonts w:asciiTheme="minorHAnsi" w:hAnsiTheme="minorHAnsi" w:cs="Calibri"/>
                <w:sz w:val="20"/>
                <w:szCs w:val="20"/>
                <w:lang w:val="en-AU"/>
              </w:rPr>
              <w:t>INFOSYS end-client</w:t>
            </w:r>
            <w:r w:rsidRPr="00B85A51">
              <w:rPr>
                <w:rFonts w:asciiTheme="minorHAnsi" w:hAnsiTheme="minorHAnsi" w:cs="Calibri"/>
                <w:sz w:val="20"/>
                <w:szCs w:val="20"/>
                <w:lang w:val="en-AU"/>
              </w:rPr>
              <w:t>-specified set of informational screens that an Agent or Conversations can use to enhance the communication with a</w:t>
            </w:r>
            <w:r>
              <w:rPr>
                <w:rFonts w:asciiTheme="minorHAnsi" w:hAnsiTheme="minorHAnsi" w:cs="Calibri"/>
                <w:sz w:val="20"/>
                <w:szCs w:val="20"/>
                <w:lang w:val="en-AU"/>
              </w:rPr>
              <w:t>n</w:t>
            </w:r>
            <w:r w:rsidRPr="00B85A51">
              <w:rPr>
                <w:rFonts w:asciiTheme="minorHAnsi" w:hAnsiTheme="minorHAnsi" w:cs="Calibri"/>
                <w:sz w:val="20"/>
                <w:szCs w:val="20"/>
                <w:lang w:val="en-AU"/>
              </w:rPr>
              <w:t xml:space="preserv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Active Cards may contain additional information or may contain forms for the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to provide additional information to the Agent or Conversations.</w:t>
            </w:r>
          </w:p>
          <w:p w14:paraId="4E7CEAE3" w14:textId="0B93A508" w:rsidR="00E249F2" w:rsidRPr="00FC7A7B" w:rsidRDefault="00E249F2" w:rsidP="00FC7A7B">
            <w:pPr>
              <w:numPr>
                <w:ilvl w:val="2"/>
                <w:numId w:val="38"/>
              </w:numPr>
              <w:suppressAutoHyphens/>
              <w:ind w:left="704" w:right="72"/>
              <w:jc w:val="both"/>
              <w:rPr>
                <w:rFonts w:asciiTheme="minorHAnsi" w:hAnsiTheme="minorHAnsi" w:cs="Calibri"/>
                <w:sz w:val="20"/>
                <w:szCs w:val="20"/>
              </w:rPr>
            </w:pPr>
            <w:r w:rsidRPr="00B85A51">
              <w:rPr>
                <w:rFonts w:asciiTheme="minorHAnsi" w:hAnsiTheme="minorHAnsi" w:cs="Calibri"/>
                <w:sz w:val="20"/>
                <w:szCs w:val="20"/>
                <w:u w:val="single"/>
                <w:lang w:val="en-AU"/>
              </w:rPr>
              <w:t>Language:</w:t>
            </w:r>
            <w:r w:rsidRPr="00B85A51">
              <w:rPr>
                <w:rFonts w:asciiTheme="minorHAnsi" w:hAnsiTheme="minorHAnsi" w:cs="Calibri"/>
                <w:sz w:val="20"/>
                <w:szCs w:val="20"/>
                <w:lang w:val="en-AU"/>
              </w:rPr>
              <w:t xml:space="preserve"> </w:t>
            </w:r>
            <w:r>
              <w:rPr>
                <w:rFonts w:asciiTheme="minorHAnsi" w:hAnsiTheme="minorHAnsi" w:cs="Calibri"/>
                <w:sz w:val="20"/>
                <w:szCs w:val="20"/>
                <w:lang w:val="en-AU"/>
              </w:rPr>
              <w:t>End User</w:t>
            </w:r>
            <w:r w:rsidRPr="00B85A51">
              <w:rPr>
                <w:rFonts w:asciiTheme="minorHAnsi" w:hAnsiTheme="minorHAnsi" w:cs="Calibri"/>
                <w:sz w:val="20"/>
                <w:szCs w:val="20"/>
                <w:lang w:val="en-AU"/>
              </w:rPr>
              <w:t xml:space="preserve"> Interface supports the </w:t>
            </w:r>
            <w:r>
              <w:rPr>
                <w:rFonts w:asciiTheme="minorHAnsi" w:hAnsiTheme="minorHAnsi" w:cs="Calibri"/>
                <w:sz w:val="20"/>
                <w:szCs w:val="20"/>
                <w:lang w:val="en-AU"/>
              </w:rPr>
              <w:t xml:space="preserve">following languages: </w:t>
            </w:r>
            <w:r w:rsidRPr="00B85A51">
              <w:rPr>
                <w:rFonts w:asciiTheme="minorHAnsi" w:hAnsiTheme="minorHAnsi" w:cs="Calibri"/>
                <w:sz w:val="20"/>
                <w:szCs w:val="20"/>
                <w:lang w:val="en-AU"/>
              </w:rPr>
              <w:t>US English.</w:t>
            </w:r>
          </w:p>
          <w:p w14:paraId="3A2ED313" w14:textId="77777777" w:rsidR="00FC7A7B" w:rsidRPr="00D95426" w:rsidRDefault="00FC7A7B" w:rsidP="00FC7A7B">
            <w:pPr>
              <w:suppressAutoHyphens/>
              <w:ind w:left="704" w:right="72"/>
              <w:jc w:val="both"/>
              <w:rPr>
                <w:rFonts w:asciiTheme="minorHAnsi" w:hAnsiTheme="minorHAnsi" w:cs="Calibri"/>
                <w:sz w:val="20"/>
                <w:szCs w:val="20"/>
              </w:rPr>
            </w:pPr>
          </w:p>
          <w:p w14:paraId="334E1523" w14:textId="3861F4F0" w:rsidR="005D6CF3" w:rsidRPr="00B848F2" w:rsidRDefault="005D6CF3" w:rsidP="00FC7A7B">
            <w:pPr>
              <w:pStyle w:val="Plain"/>
              <w:numPr>
                <w:ilvl w:val="0"/>
                <w:numId w:val="38"/>
              </w:numPr>
              <w:tabs>
                <w:tab w:val="left" w:pos="2862"/>
              </w:tabs>
              <w:spacing w:after="0"/>
              <w:ind w:left="344" w:right="72"/>
              <w:rPr>
                <w:rFonts w:asciiTheme="minorHAnsi" w:hAnsiTheme="minorHAnsi" w:cstheme="minorHAnsi"/>
                <w:b/>
                <w:sz w:val="20"/>
              </w:rPr>
            </w:pPr>
            <w:r w:rsidRPr="0072235F">
              <w:rPr>
                <w:rFonts w:asciiTheme="minorHAnsi" w:hAnsiTheme="minorHAnsi" w:cs="Microsoft Sans Serif"/>
                <w:b/>
                <w:sz w:val="20"/>
                <w:u w:val="single"/>
              </w:rPr>
              <w:t>Optimization Service.</w:t>
            </w:r>
            <w:r w:rsidRPr="005A10DF">
              <w:rPr>
                <w:rFonts w:asciiTheme="minorHAnsi" w:hAnsiTheme="minorHAnsi" w:cs="Microsoft Sans Serif"/>
                <w:sz w:val="20"/>
              </w:rPr>
              <w:t xml:space="preserve"> </w:t>
            </w:r>
            <w:r>
              <w:rPr>
                <w:rFonts w:asciiTheme="minorHAnsi" w:hAnsiTheme="minorHAnsi" w:cs="Microsoft Sans Serif"/>
                <w:sz w:val="20"/>
              </w:rPr>
              <w:t>S</w:t>
            </w:r>
            <w:r w:rsidRPr="00B848F2">
              <w:rPr>
                <w:rFonts w:asciiTheme="minorHAnsi" w:hAnsiTheme="minorHAnsi" w:cs="Microsoft Sans Serif"/>
                <w:sz w:val="20"/>
              </w:rPr>
              <w:t xml:space="preserve">ubject to the </w:t>
            </w:r>
            <w:r>
              <w:rPr>
                <w:rFonts w:asciiTheme="minorHAnsi" w:hAnsiTheme="minorHAnsi" w:cs="Microsoft Sans Serif"/>
                <w:sz w:val="20"/>
              </w:rPr>
              <w:t xml:space="preserve">Continuous </w:t>
            </w:r>
            <w:r w:rsidRPr="00B848F2">
              <w:rPr>
                <w:rFonts w:asciiTheme="minorHAnsi" w:hAnsiTheme="minorHAnsi" w:cs="Microsoft Sans Serif"/>
                <w:sz w:val="20"/>
              </w:rPr>
              <w:t>Optimization Service fees</w:t>
            </w:r>
            <w:r>
              <w:rPr>
                <w:rFonts w:asciiTheme="minorHAnsi" w:hAnsiTheme="minorHAnsi" w:cs="Microsoft Sans Serif"/>
                <w:sz w:val="20"/>
              </w:rPr>
              <w:t>,</w:t>
            </w:r>
            <w:r w:rsidRPr="00B848F2">
              <w:rPr>
                <w:rFonts w:asciiTheme="minorHAnsi" w:hAnsiTheme="minorHAnsi" w:cs="Microsoft Sans Serif"/>
                <w:sz w:val="20"/>
              </w:rPr>
              <w:t xml:space="preserve"> </w:t>
            </w:r>
            <w:r w:rsidR="002F56C3">
              <w:rPr>
                <w:rFonts w:asciiTheme="minorHAnsi" w:hAnsiTheme="minorHAnsi" w:cstheme="minorHAnsi"/>
                <w:sz w:val="20"/>
                <w:lang w:val="en-US"/>
              </w:rPr>
              <w:t>INFOSYS</w:t>
            </w:r>
            <w:r>
              <w:rPr>
                <w:rFonts w:asciiTheme="minorHAnsi" w:hAnsiTheme="minorHAnsi" w:cstheme="minorHAnsi"/>
                <w:sz w:val="20"/>
                <w:lang w:val="en-US"/>
              </w:rPr>
              <w:t xml:space="preserve"> may engage </w:t>
            </w:r>
            <w:r w:rsidR="004C730F">
              <w:rPr>
                <w:rFonts w:asciiTheme="minorHAnsi" w:hAnsiTheme="minorHAnsi" w:cs="Microsoft Sans Serif"/>
                <w:sz w:val="20"/>
              </w:rPr>
              <w:t>SUPPLIER</w:t>
            </w:r>
            <w:r>
              <w:rPr>
                <w:rFonts w:asciiTheme="minorHAnsi" w:hAnsiTheme="minorHAnsi" w:cs="Microsoft Sans Serif"/>
                <w:sz w:val="20"/>
              </w:rPr>
              <w:t xml:space="preserve"> to provide Continuous </w:t>
            </w:r>
            <w:r w:rsidRPr="00B848F2">
              <w:rPr>
                <w:rFonts w:asciiTheme="minorHAnsi" w:hAnsiTheme="minorHAnsi" w:cs="Microsoft Sans Serif"/>
                <w:sz w:val="20"/>
              </w:rPr>
              <w:t xml:space="preserve">Optimization Service, </w:t>
            </w:r>
            <w:r>
              <w:rPr>
                <w:rFonts w:asciiTheme="minorHAnsi" w:hAnsiTheme="minorHAnsi" w:cs="Microsoft Sans Serif"/>
                <w:sz w:val="20"/>
              </w:rPr>
              <w:t>which may</w:t>
            </w:r>
            <w:r w:rsidRPr="00B848F2">
              <w:rPr>
                <w:rFonts w:asciiTheme="minorHAnsi" w:hAnsiTheme="minorHAnsi" w:cs="Microsoft Sans Serif"/>
                <w:sz w:val="20"/>
              </w:rPr>
              <w:t xml:space="preserve"> include the following activities</w:t>
            </w:r>
            <w:r>
              <w:rPr>
                <w:rFonts w:asciiTheme="minorHAnsi" w:hAnsiTheme="minorHAnsi" w:cs="Microsoft Sans Serif"/>
                <w:sz w:val="20"/>
              </w:rPr>
              <w:t xml:space="preserve"> as applicable</w:t>
            </w:r>
            <w:r w:rsidRPr="00B848F2">
              <w:rPr>
                <w:rFonts w:asciiTheme="minorHAnsi" w:hAnsiTheme="minorHAnsi" w:cs="Microsoft Sans Serif"/>
                <w:sz w:val="20"/>
              </w:rPr>
              <w:t>:</w:t>
            </w:r>
          </w:p>
          <w:p w14:paraId="558DBA4D" w14:textId="0FDE1DAB" w:rsidR="005D6CF3" w:rsidRPr="001B4E47" w:rsidRDefault="005D6CF3" w:rsidP="0082688E">
            <w:pPr>
              <w:pStyle w:val="Plain"/>
              <w:numPr>
                <w:ilvl w:val="3"/>
                <w:numId w:val="39"/>
              </w:numPr>
              <w:tabs>
                <w:tab w:val="left" w:pos="2862"/>
              </w:tabs>
              <w:spacing w:after="0"/>
              <w:ind w:left="614" w:right="72" w:hanging="270"/>
              <w:rPr>
                <w:rFonts w:asciiTheme="minorHAnsi" w:hAnsiTheme="minorHAnsi" w:cs="Microsoft Sans Serif"/>
                <w:sz w:val="20"/>
                <w:lang w:val="en-US" w:eastAsia="en-US"/>
              </w:rPr>
            </w:pPr>
            <w:r w:rsidRPr="001B4E47">
              <w:rPr>
                <w:rFonts w:asciiTheme="minorHAnsi" w:hAnsiTheme="minorHAnsi" w:cs="Microsoft Sans Serif"/>
                <w:sz w:val="20"/>
                <w:lang w:val="en-US" w:eastAsia="en-US"/>
              </w:rPr>
              <w:t xml:space="preserve">Monthly performance analysis of one or more of the following areas, as determined by </w:t>
            </w:r>
            <w:r w:rsidR="004C730F">
              <w:rPr>
                <w:rFonts w:asciiTheme="minorHAnsi" w:hAnsiTheme="minorHAnsi" w:cs="Microsoft Sans Serif"/>
                <w:sz w:val="20"/>
                <w:lang w:val="en-US" w:eastAsia="en-US"/>
              </w:rPr>
              <w:t>SUPPLIER</w:t>
            </w:r>
            <w:r w:rsidRPr="001B4E47">
              <w:rPr>
                <w:rFonts w:asciiTheme="minorHAnsi" w:hAnsiTheme="minorHAnsi" w:cs="Microsoft Sans Serif"/>
                <w:sz w:val="20"/>
                <w:lang w:val="en-US" w:eastAsia="en-US"/>
              </w:rPr>
              <w:t>;</w:t>
            </w:r>
          </w:p>
          <w:p w14:paraId="39310CF7" w14:textId="669851D5" w:rsidR="005D6CF3" w:rsidRPr="001B4E47" w:rsidRDefault="005D6CF3" w:rsidP="0082688E">
            <w:pPr>
              <w:pStyle w:val="Plain"/>
              <w:numPr>
                <w:ilvl w:val="4"/>
                <w:numId w:val="39"/>
              </w:numPr>
              <w:tabs>
                <w:tab w:val="left" w:pos="2862"/>
              </w:tabs>
              <w:spacing w:after="0"/>
              <w:ind w:left="974" w:right="72"/>
              <w:rPr>
                <w:rFonts w:asciiTheme="minorHAnsi" w:hAnsiTheme="minorHAnsi" w:cs="Microsoft Sans Serif"/>
                <w:sz w:val="20"/>
                <w:lang w:val="en-US" w:eastAsia="en-US"/>
              </w:rPr>
            </w:pPr>
            <w:r w:rsidRPr="001B4E47">
              <w:rPr>
                <w:rFonts w:asciiTheme="minorHAnsi" w:hAnsiTheme="minorHAnsi" w:cs="Microsoft Sans Serif"/>
                <w:sz w:val="20"/>
                <w:lang w:val="en-US" w:eastAsia="en-US"/>
              </w:rPr>
              <w:t>User experience assessment including design considerations and performance,</w:t>
            </w:r>
          </w:p>
          <w:p w14:paraId="29CB3646" w14:textId="77777777" w:rsidR="005D6CF3" w:rsidRDefault="005D6CF3" w:rsidP="0082688E">
            <w:pPr>
              <w:pStyle w:val="Plain"/>
              <w:numPr>
                <w:ilvl w:val="4"/>
                <w:numId w:val="39"/>
              </w:numPr>
              <w:tabs>
                <w:tab w:val="left" w:pos="2862"/>
              </w:tabs>
              <w:spacing w:after="0"/>
              <w:ind w:left="974" w:right="72" w:hanging="344"/>
              <w:rPr>
                <w:rFonts w:asciiTheme="minorHAnsi" w:hAnsiTheme="minorHAnsi" w:cs="Microsoft Sans Serif"/>
                <w:sz w:val="20"/>
              </w:rPr>
            </w:pPr>
            <w:r>
              <w:rPr>
                <w:rFonts w:asciiTheme="minorHAnsi" w:hAnsiTheme="minorHAnsi" w:cs="Microsoft Sans Serif"/>
                <w:sz w:val="20"/>
              </w:rPr>
              <w:t>Answers Responses</w:t>
            </w:r>
            <w:r w:rsidRPr="001B4E47">
              <w:rPr>
                <w:rFonts w:asciiTheme="minorHAnsi" w:hAnsiTheme="minorHAnsi" w:cs="Microsoft Sans Serif"/>
                <w:sz w:val="20"/>
                <w:lang w:val="en-US" w:eastAsia="en-US"/>
              </w:rPr>
              <w:t xml:space="preserve"> analysis and assessment of performance and key drop of points</w:t>
            </w:r>
            <w:r>
              <w:rPr>
                <w:rFonts w:asciiTheme="minorHAnsi" w:hAnsiTheme="minorHAnsi" w:cs="Microsoft Sans Serif"/>
                <w:sz w:val="20"/>
              </w:rPr>
              <w:t>, such as;</w:t>
            </w:r>
          </w:p>
          <w:p w14:paraId="73EDED66" w14:textId="6C5B9FF3" w:rsidR="005D6CF3" w:rsidRDefault="005D6CF3" w:rsidP="0082688E">
            <w:pPr>
              <w:pStyle w:val="Plain"/>
              <w:numPr>
                <w:ilvl w:val="5"/>
                <w:numId w:val="39"/>
              </w:numPr>
              <w:tabs>
                <w:tab w:val="left" w:pos="1424"/>
              </w:tabs>
              <w:spacing w:after="0"/>
              <w:ind w:left="1334" w:right="72"/>
              <w:rPr>
                <w:rFonts w:asciiTheme="minorHAnsi" w:hAnsiTheme="minorHAnsi" w:cs="Microsoft Sans Serif"/>
                <w:sz w:val="20"/>
              </w:rPr>
            </w:pPr>
            <w:r>
              <w:rPr>
                <w:rFonts w:asciiTheme="minorHAnsi" w:hAnsiTheme="minorHAnsi" w:cs="Microsoft Sans Serif"/>
                <w:sz w:val="20"/>
              </w:rPr>
              <w:t>Validate accuracy/quality of answer provided,</w:t>
            </w:r>
          </w:p>
          <w:p w14:paraId="09B95752" w14:textId="77777777" w:rsidR="005D6CF3" w:rsidRDefault="005D6CF3" w:rsidP="00B65E92">
            <w:pPr>
              <w:pStyle w:val="Plain"/>
              <w:numPr>
                <w:ilvl w:val="5"/>
                <w:numId w:val="39"/>
              </w:numPr>
              <w:tabs>
                <w:tab w:val="left" w:pos="1424"/>
              </w:tabs>
              <w:spacing w:after="0"/>
              <w:ind w:right="72" w:hanging="1800"/>
              <w:rPr>
                <w:rFonts w:asciiTheme="minorHAnsi" w:hAnsiTheme="minorHAnsi" w:cs="Microsoft Sans Serif"/>
                <w:sz w:val="20"/>
              </w:rPr>
            </w:pPr>
            <w:r>
              <w:rPr>
                <w:rFonts w:asciiTheme="minorHAnsi" w:hAnsiTheme="minorHAnsi" w:cs="Microsoft Sans Serif"/>
                <w:sz w:val="20"/>
              </w:rPr>
              <w:t>Identify content gaps that unanswered, incorrectly answered, or rated poorly by user, or</w:t>
            </w:r>
          </w:p>
          <w:p w14:paraId="2657A29B" w14:textId="216ABD0D" w:rsidR="005D6CF3" w:rsidRPr="001B4E47" w:rsidRDefault="005D6CF3" w:rsidP="00B65E92">
            <w:pPr>
              <w:pStyle w:val="Plain"/>
              <w:numPr>
                <w:ilvl w:val="5"/>
                <w:numId w:val="39"/>
              </w:numPr>
              <w:tabs>
                <w:tab w:val="left" w:pos="1514"/>
              </w:tabs>
              <w:spacing w:after="0"/>
              <w:ind w:left="1424" w:right="72" w:hanging="389"/>
              <w:rPr>
                <w:rFonts w:asciiTheme="minorHAnsi" w:hAnsiTheme="minorHAnsi" w:cs="Microsoft Sans Serif"/>
                <w:sz w:val="20"/>
                <w:lang w:val="en-US" w:eastAsia="en-US"/>
              </w:rPr>
            </w:pPr>
            <w:r>
              <w:rPr>
                <w:rFonts w:asciiTheme="minorHAnsi" w:hAnsiTheme="minorHAnsi" w:cs="Microsoft Sans Serif"/>
                <w:sz w:val="20"/>
              </w:rPr>
              <w:t>Identify improperly matched questions to the correct answer and update/</w:t>
            </w:r>
            <w:r w:rsidR="00852047">
              <w:rPr>
                <w:rFonts w:asciiTheme="minorHAnsi" w:hAnsiTheme="minorHAnsi" w:cs="Microsoft Sans Serif"/>
                <w:sz w:val="20"/>
              </w:rPr>
              <w:t xml:space="preserve">triage all required criteria so </w:t>
            </w:r>
            <w:r>
              <w:rPr>
                <w:rFonts w:asciiTheme="minorHAnsi" w:hAnsiTheme="minorHAnsi" w:cs="Microsoft Sans Serif"/>
                <w:sz w:val="20"/>
              </w:rPr>
              <w:t>that future Answers Responses matches to the current content</w:t>
            </w:r>
            <w:r w:rsidRPr="001B4E47">
              <w:rPr>
                <w:rFonts w:asciiTheme="minorHAnsi" w:hAnsiTheme="minorHAnsi" w:cs="Microsoft Sans Serif"/>
                <w:sz w:val="20"/>
                <w:lang w:val="en-US" w:eastAsia="en-US"/>
              </w:rPr>
              <w:t>,</w:t>
            </w:r>
          </w:p>
          <w:p w14:paraId="0B05E888" w14:textId="77777777" w:rsidR="005D6CF3" w:rsidRPr="001B4E47" w:rsidRDefault="005D6CF3" w:rsidP="0082688E">
            <w:pPr>
              <w:pStyle w:val="Plain"/>
              <w:numPr>
                <w:ilvl w:val="4"/>
                <w:numId w:val="39"/>
              </w:numPr>
              <w:tabs>
                <w:tab w:val="left" w:pos="2862"/>
              </w:tabs>
              <w:spacing w:after="0"/>
              <w:ind w:left="974" w:right="72" w:hanging="344"/>
              <w:rPr>
                <w:rFonts w:asciiTheme="minorHAnsi" w:hAnsiTheme="minorHAnsi" w:cs="Microsoft Sans Serif"/>
                <w:sz w:val="20"/>
                <w:lang w:val="en-US" w:eastAsia="en-US"/>
              </w:rPr>
            </w:pPr>
            <w:r w:rsidRPr="001B4E47">
              <w:rPr>
                <w:rFonts w:asciiTheme="minorHAnsi" w:hAnsiTheme="minorHAnsi" w:cs="Microsoft Sans Serif"/>
                <w:sz w:val="20"/>
                <w:lang w:val="en-US" w:eastAsia="en-US"/>
              </w:rPr>
              <w:t>Journey analysis and assessment of performance and key drop of points,</w:t>
            </w:r>
          </w:p>
          <w:p w14:paraId="7CB6632C" w14:textId="77777777" w:rsidR="005D6CF3" w:rsidRPr="001B4E47" w:rsidRDefault="005D6CF3" w:rsidP="0082688E">
            <w:pPr>
              <w:pStyle w:val="Plain"/>
              <w:numPr>
                <w:ilvl w:val="4"/>
                <w:numId w:val="39"/>
              </w:numPr>
              <w:tabs>
                <w:tab w:val="left" w:pos="2862"/>
              </w:tabs>
              <w:spacing w:after="0"/>
              <w:ind w:left="974" w:right="72" w:hanging="344"/>
              <w:rPr>
                <w:rFonts w:asciiTheme="minorHAnsi" w:hAnsiTheme="minorHAnsi" w:cs="Microsoft Sans Serif"/>
                <w:sz w:val="20"/>
                <w:lang w:val="en-US" w:eastAsia="en-US"/>
              </w:rPr>
            </w:pPr>
            <w:r>
              <w:rPr>
                <w:rFonts w:asciiTheme="minorHAnsi" w:hAnsiTheme="minorHAnsi" w:cs="Microsoft Sans Serif"/>
                <w:sz w:val="20"/>
                <w:lang w:val="en-US" w:eastAsia="en-US"/>
              </w:rPr>
              <w:t>E</w:t>
            </w:r>
            <w:r w:rsidRPr="001B4E47">
              <w:rPr>
                <w:rFonts w:asciiTheme="minorHAnsi" w:hAnsiTheme="minorHAnsi" w:cs="Microsoft Sans Serif"/>
                <w:sz w:val="20"/>
                <w:lang w:val="en-US" w:eastAsia="en-US"/>
              </w:rPr>
              <w:t xml:space="preserve">scalation </w:t>
            </w:r>
            <w:r>
              <w:rPr>
                <w:rFonts w:asciiTheme="minorHAnsi" w:hAnsiTheme="minorHAnsi" w:cs="Microsoft Sans Serif"/>
                <w:sz w:val="20"/>
                <w:lang w:val="en-US" w:eastAsia="en-US"/>
              </w:rPr>
              <w:t xml:space="preserve">to [24]7 Assist </w:t>
            </w:r>
            <w:r w:rsidRPr="001B4E47">
              <w:rPr>
                <w:rFonts w:asciiTheme="minorHAnsi" w:hAnsiTheme="minorHAnsi" w:cs="Microsoft Sans Serif"/>
                <w:sz w:val="20"/>
                <w:lang w:val="en-US" w:eastAsia="en-US"/>
              </w:rPr>
              <w:t>analysis and assessment of performance, or</w:t>
            </w:r>
          </w:p>
          <w:p w14:paraId="7C0790E8" w14:textId="445BAEF4" w:rsidR="005D6CF3" w:rsidRPr="00A64BCF" w:rsidRDefault="005D6CF3" w:rsidP="0082688E">
            <w:pPr>
              <w:pStyle w:val="Plain"/>
              <w:numPr>
                <w:ilvl w:val="4"/>
                <w:numId w:val="39"/>
              </w:numPr>
              <w:tabs>
                <w:tab w:val="left" w:pos="2862"/>
              </w:tabs>
              <w:spacing w:after="0"/>
              <w:ind w:left="974" w:right="72" w:hanging="344"/>
              <w:rPr>
                <w:rFonts w:asciiTheme="minorHAnsi" w:hAnsiTheme="minorHAnsi" w:cs="Microsoft Sans Serif"/>
                <w:sz w:val="20"/>
              </w:rPr>
            </w:pPr>
            <w:r w:rsidRPr="001B4E47">
              <w:rPr>
                <w:rFonts w:asciiTheme="minorHAnsi" w:hAnsiTheme="minorHAnsi" w:cs="Microsoft Sans Serif"/>
                <w:sz w:val="20"/>
                <w:lang w:val="en-US" w:eastAsia="en-US"/>
              </w:rPr>
              <w:t xml:space="preserve">Voice of the </w:t>
            </w:r>
            <w:r>
              <w:rPr>
                <w:rFonts w:asciiTheme="minorHAnsi" w:hAnsiTheme="minorHAnsi" w:cs="Microsoft Sans Serif"/>
                <w:sz w:val="20"/>
                <w:lang w:val="en-US" w:eastAsia="en-US"/>
              </w:rPr>
              <w:t>customer</w:t>
            </w:r>
            <w:r w:rsidRPr="001B4E47">
              <w:rPr>
                <w:rFonts w:asciiTheme="minorHAnsi" w:hAnsiTheme="minorHAnsi" w:cs="Microsoft Sans Serif"/>
                <w:sz w:val="20"/>
                <w:lang w:val="en-US" w:eastAsia="en-US"/>
              </w:rPr>
              <w:t xml:space="preserve"> themes.</w:t>
            </w:r>
          </w:p>
          <w:p w14:paraId="0C538D00" w14:textId="77777777" w:rsidR="00A64BCF" w:rsidRDefault="00A64BCF" w:rsidP="00A64BCF">
            <w:pPr>
              <w:pStyle w:val="Plain"/>
              <w:tabs>
                <w:tab w:val="left" w:pos="2862"/>
              </w:tabs>
              <w:spacing w:after="0"/>
              <w:ind w:left="974" w:right="72"/>
              <w:rPr>
                <w:rFonts w:asciiTheme="minorHAnsi" w:hAnsiTheme="minorHAnsi" w:cs="Microsoft Sans Serif"/>
                <w:sz w:val="20"/>
              </w:rPr>
            </w:pPr>
          </w:p>
          <w:p w14:paraId="494F1349" w14:textId="77777777" w:rsidR="005D6CF3" w:rsidRDefault="005D6CF3" w:rsidP="0082688E">
            <w:pPr>
              <w:pStyle w:val="Plain"/>
              <w:numPr>
                <w:ilvl w:val="3"/>
                <w:numId w:val="39"/>
              </w:numPr>
              <w:tabs>
                <w:tab w:val="left" w:pos="2862"/>
              </w:tabs>
              <w:spacing w:after="0"/>
              <w:ind w:left="614" w:right="72" w:hanging="369"/>
              <w:rPr>
                <w:rFonts w:asciiTheme="minorHAnsi" w:hAnsiTheme="minorHAnsi" w:cs="Microsoft Sans Serif"/>
                <w:sz w:val="20"/>
              </w:rPr>
            </w:pPr>
            <w:r>
              <w:rPr>
                <w:rFonts w:asciiTheme="minorHAnsi" w:hAnsiTheme="minorHAnsi" w:cs="Microsoft Sans Serif"/>
                <w:sz w:val="20"/>
              </w:rPr>
              <w:t>Monthly report will be sent which could include the following:</w:t>
            </w:r>
          </w:p>
          <w:p w14:paraId="79A3ACDC" w14:textId="77777777" w:rsidR="005D6CF3" w:rsidRDefault="005D6CF3" w:rsidP="0082688E">
            <w:pPr>
              <w:pStyle w:val="Plain"/>
              <w:numPr>
                <w:ilvl w:val="4"/>
                <w:numId w:val="39"/>
              </w:numPr>
              <w:tabs>
                <w:tab w:val="left" w:pos="2862"/>
              </w:tabs>
              <w:spacing w:after="0"/>
              <w:ind w:left="974" w:right="72" w:hanging="344"/>
              <w:rPr>
                <w:rFonts w:asciiTheme="minorHAnsi" w:hAnsiTheme="minorHAnsi" w:cs="Microsoft Sans Serif"/>
                <w:sz w:val="20"/>
              </w:rPr>
            </w:pPr>
            <w:r>
              <w:rPr>
                <w:rFonts w:asciiTheme="minorHAnsi" w:hAnsiTheme="minorHAnsi" w:cs="Microsoft Sans Serif"/>
                <w:sz w:val="20"/>
              </w:rPr>
              <w:t>Monthly volumes report,</w:t>
            </w:r>
          </w:p>
          <w:p w14:paraId="172B6FDB" w14:textId="77777777" w:rsidR="005D6CF3" w:rsidRDefault="005D6CF3" w:rsidP="0082688E">
            <w:pPr>
              <w:pStyle w:val="Plain"/>
              <w:numPr>
                <w:ilvl w:val="4"/>
                <w:numId w:val="39"/>
              </w:numPr>
              <w:tabs>
                <w:tab w:val="left" w:pos="2862"/>
              </w:tabs>
              <w:spacing w:after="0"/>
              <w:ind w:left="974" w:right="72" w:hanging="344"/>
              <w:rPr>
                <w:rFonts w:asciiTheme="minorHAnsi" w:hAnsiTheme="minorHAnsi" w:cs="Microsoft Sans Serif"/>
                <w:sz w:val="20"/>
              </w:rPr>
            </w:pPr>
            <w:r>
              <w:rPr>
                <w:rFonts w:asciiTheme="minorHAnsi" w:hAnsiTheme="minorHAnsi" w:cs="Microsoft Sans Serif"/>
                <w:sz w:val="20"/>
              </w:rPr>
              <w:t>Content accuracy, health and gaps report, and</w:t>
            </w:r>
          </w:p>
          <w:p w14:paraId="786EE8D1" w14:textId="60885B20" w:rsidR="005D6CF3" w:rsidRPr="00A64BCF" w:rsidRDefault="005D6CF3" w:rsidP="0082688E">
            <w:pPr>
              <w:pStyle w:val="Plain"/>
              <w:numPr>
                <w:ilvl w:val="4"/>
                <w:numId w:val="39"/>
              </w:numPr>
              <w:tabs>
                <w:tab w:val="left" w:pos="2862"/>
              </w:tabs>
              <w:spacing w:after="0"/>
              <w:ind w:left="974" w:right="72" w:hanging="344"/>
              <w:rPr>
                <w:rFonts w:asciiTheme="minorHAnsi" w:hAnsiTheme="minorHAnsi" w:cs="Microsoft Sans Serif"/>
                <w:sz w:val="20"/>
                <w:lang w:val="en-US"/>
              </w:rPr>
            </w:pPr>
            <w:r>
              <w:rPr>
                <w:rFonts w:asciiTheme="minorHAnsi" w:hAnsiTheme="minorHAnsi" w:cs="Microsoft Sans Serif"/>
                <w:sz w:val="20"/>
              </w:rPr>
              <w:t>Content recommendations &amp; clarifications report.</w:t>
            </w:r>
          </w:p>
          <w:p w14:paraId="6A1CD62E" w14:textId="77777777" w:rsidR="00A64BCF" w:rsidRPr="006A392E" w:rsidRDefault="00A64BCF" w:rsidP="00A64BCF">
            <w:pPr>
              <w:pStyle w:val="Plain"/>
              <w:tabs>
                <w:tab w:val="left" w:pos="2862"/>
              </w:tabs>
              <w:spacing w:after="0"/>
              <w:ind w:left="974" w:right="72"/>
              <w:rPr>
                <w:rFonts w:asciiTheme="minorHAnsi" w:hAnsiTheme="minorHAnsi" w:cs="Microsoft Sans Serif"/>
                <w:sz w:val="20"/>
                <w:lang w:val="en-US"/>
              </w:rPr>
            </w:pPr>
          </w:p>
          <w:p w14:paraId="51E685F9" w14:textId="094CEFFF" w:rsidR="005D6CF3" w:rsidRPr="00A64BCF" w:rsidRDefault="005D6CF3" w:rsidP="0082688E">
            <w:pPr>
              <w:pStyle w:val="Plain"/>
              <w:numPr>
                <w:ilvl w:val="3"/>
                <w:numId w:val="39"/>
              </w:numPr>
              <w:tabs>
                <w:tab w:val="left" w:pos="2862"/>
              </w:tabs>
              <w:spacing w:after="0"/>
              <w:ind w:left="614" w:right="72" w:hanging="369"/>
              <w:rPr>
                <w:rFonts w:asciiTheme="minorHAnsi" w:hAnsiTheme="minorHAnsi" w:cs="Microsoft Sans Serif"/>
                <w:sz w:val="20"/>
                <w:lang w:val="en-US"/>
              </w:rPr>
            </w:pPr>
            <w:r w:rsidRPr="006A392E">
              <w:rPr>
                <w:rFonts w:asciiTheme="minorHAnsi" w:hAnsiTheme="minorHAnsi" w:cs="Microsoft Sans Serif"/>
                <w:sz w:val="20"/>
              </w:rPr>
              <w:t xml:space="preserve">Monthly meeting to report on the analysis performed, with </w:t>
            </w:r>
            <w:r w:rsidR="002F56C3">
              <w:rPr>
                <w:rFonts w:asciiTheme="minorHAnsi" w:hAnsiTheme="minorHAnsi" w:cs="Microsoft Sans Serif"/>
                <w:sz w:val="20"/>
              </w:rPr>
              <w:t>INFOSYS end-client</w:t>
            </w:r>
            <w:r w:rsidRPr="006A392E">
              <w:rPr>
                <w:rFonts w:asciiTheme="minorHAnsi" w:hAnsiTheme="minorHAnsi" w:cs="Microsoft Sans Serif"/>
                <w:sz w:val="20"/>
              </w:rPr>
              <w:t xml:space="preserve">’s key business stakeholders, and provide recommended modifications to improve performance or </w:t>
            </w:r>
            <w:r>
              <w:rPr>
                <w:rFonts w:asciiTheme="minorHAnsi" w:hAnsiTheme="minorHAnsi" w:cs="Microsoft Sans Serif"/>
                <w:sz w:val="20"/>
              </w:rPr>
              <w:t xml:space="preserve">customer </w:t>
            </w:r>
            <w:r w:rsidRPr="006A392E">
              <w:rPr>
                <w:rFonts w:asciiTheme="minorHAnsi" w:hAnsiTheme="minorHAnsi" w:cs="Microsoft Sans Serif"/>
                <w:sz w:val="20"/>
              </w:rPr>
              <w:t>experience</w:t>
            </w:r>
            <w:r>
              <w:rPr>
                <w:rFonts w:asciiTheme="minorHAnsi" w:hAnsiTheme="minorHAnsi" w:cs="Microsoft Sans Serif"/>
                <w:sz w:val="20"/>
              </w:rPr>
              <w:t>.</w:t>
            </w:r>
          </w:p>
          <w:p w14:paraId="75841766" w14:textId="77777777" w:rsidR="00A64BCF" w:rsidRPr="006A392E" w:rsidRDefault="00A64BCF" w:rsidP="00A64BCF">
            <w:pPr>
              <w:pStyle w:val="Plain"/>
              <w:tabs>
                <w:tab w:val="left" w:pos="2862"/>
              </w:tabs>
              <w:spacing w:after="0"/>
              <w:ind w:left="614" w:right="72"/>
              <w:rPr>
                <w:rFonts w:asciiTheme="minorHAnsi" w:hAnsiTheme="minorHAnsi" w:cs="Microsoft Sans Serif"/>
                <w:sz w:val="20"/>
                <w:lang w:val="en-US"/>
              </w:rPr>
            </w:pPr>
          </w:p>
          <w:p w14:paraId="13AE789A" w14:textId="77777777" w:rsidR="005D6CF3" w:rsidRPr="002C3204" w:rsidRDefault="005D6CF3" w:rsidP="0082688E">
            <w:pPr>
              <w:pStyle w:val="Plain"/>
              <w:numPr>
                <w:ilvl w:val="3"/>
                <w:numId w:val="39"/>
              </w:numPr>
              <w:tabs>
                <w:tab w:val="left" w:pos="2862"/>
              </w:tabs>
              <w:spacing w:after="0"/>
              <w:ind w:left="614" w:right="72" w:hanging="369"/>
              <w:rPr>
                <w:rFonts w:asciiTheme="minorHAnsi" w:hAnsiTheme="minorHAnsi" w:cs="Microsoft Sans Serif"/>
                <w:sz w:val="20"/>
              </w:rPr>
            </w:pPr>
            <w:r w:rsidRPr="002C3204">
              <w:rPr>
                <w:rFonts w:asciiTheme="minorHAnsi" w:hAnsiTheme="minorHAnsi" w:cs="Microsoft Sans Serif"/>
                <w:sz w:val="20"/>
              </w:rPr>
              <w:t>Service Requests:</w:t>
            </w:r>
          </w:p>
          <w:p w14:paraId="275568F0" w14:textId="5A753AE4" w:rsidR="005D6CF3" w:rsidRPr="002C3204" w:rsidRDefault="002F56C3" w:rsidP="0082688E">
            <w:pPr>
              <w:pStyle w:val="Plain"/>
              <w:numPr>
                <w:ilvl w:val="4"/>
                <w:numId w:val="39"/>
              </w:numPr>
              <w:tabs>
                <w:tab w:val="left" w:pos="2862"/>
              </w:tabs>
              <w:spacing w:after="0"/>
              <w:ind w:left="974" w:right="72" w:hanging="344"/>
              <w:rPr>
                <w:rFonts w:asciiTheme="minorHAnsi" w:hAnsiTheme="minorHAnsi" w:cs="Microsoft Sans Serif"/>
                <w:sz w:val="20"/>
              </w:rPr>
            </w:pPr>
            <w:r>
              <w:rPr>
                <w:rFonts w:asciiTheme="minorHAnsi" w:hAnsiTheme="minorHAnsi" w:cs="Microsoft Sans Serif"/>
                <w:sz w:val="20"/>
              </w:rPr>
              <w:t>INFOSYS</w:t>
            </w:r>
            <w:r w:rsidR="005D6CF3" w:rsidRPr="002C3204">
              <w:rPr>
                <w:rFonts w:asciiTheme="minorHAnsi" w:hAnsiTheme="minorHAnsi" w:cs="Microsoft Sans Serif"/>
                <w:sz w:val="20"/>
              </w:rPr>
              <w:t xml:space="preserve"> may request updates to existing Answers Responses, Journeys or configuration changes to the </w:t>
            </w:r>
            <w:r w:rsidR="004C730F">
              <w:rPr>
                <w:rFonts w:asciiTheme="minorHAnsi" w:hAnsiTheme="minorHAnsi" w:cs="Microsoft Sans Serif"/>
                <w:sz w:val="20"/>
              </w:rPr>
              <w:t>SUPPLIER</w:t>
            </w:r>
            <w:r w:rsidR="005D6CF3" w:rsidRPr="002C3204">
              <w:rPr>
                <w:rFonts w:asciiTheme="minorHAnsi" w:hAnsiTheme="minorHAnsi" w:cs="Microsoft Sans Serif"/>
                <w:sz w:val="20"/>
              </w:rPr>
              <w:t xml:space="preserve"> Assist environment subject to the service levels in </w:t>
            </w:r>
            <w:r w:rsidR="00E874A4">
              <w:rPr>
                <w:rFonts w:asciiTheme="minorHAnsi" w:hAnsiTheme="minorHAnsi" w:cs="Microsoft Sans Serif"/>
                <w:sz w:val="20"/>
              </w:rPr>
              <w:t>Attachment 1B</w:t>
            </w:r>
            <w:r w:rsidR="005D6CF3" w:rsidRPr="002C3204">
              <w:rPr>
                <w:rFonts w:asciiTheme="minorHAnsi" w:hAnsiTheme="minorHAnsi" w:cs="Microsoft Sans Serif"/>
                <w:sz w:val="20"/>
              </w:rPr>
              <w:t>.</w:t>
            </w:r>
          </w:p>
          <w:p w14:paraId="12A7937C" w14:textId="4D8CF158" w:rsidR="005D6CF3" w:rsidRPr="002C3204" w:rsidRDefault="002F56C3" w:rsidP="0082688E">
            <w:pPr>
              <w:pStyle w:val="Plain"/>
              <w:numPr>
                <w:ilvl w:val="4"/>
                <w:numId w:val="39"/>
              </w:numPr>
              <w:tabs>
                <w:tab w:val="left" w:pos="2862"/>
              </w:tabs>
              <w:spacing w:after="0"/>
              <w:ind w:left="974" w:right="72" w:hanging="344"/>
              <w:rPr>
                <w:rFonts w:asciiTheme="minorHAnsi" w:hAnsiTheme="minorHAnsi" w:cs="Microsoft Sans Serif"/>
                <w:sz w:val="20"/>
              </w:rPr>
            </w:pPr>
            <w:r>
              <w:rPr>
                <w:rFonts w:asciiTheme="minorHAnsi" w:hAnsiTheme="minorHAnsi" w:cs="Microsoft Sans Serif"/>
                <w:sz w:val="20"/>
              </w:rPr>
              <w:t>INFOSYS</w:t>
            </w:r>
            <w:r w:rsidR="005D6CF3" w:rsidRPr="002C3204">
              <w:rPr>
                <w:rFonts w:asciiTheme="minorHAnsi" w:hAnsiTheme="minorHAnsi" w:cs="Microsoft Sans Serif"/>
                <w:sz w:val="20"/>
              </w:rPr>
              <w:t xml:space="preserve"> may request new Answers Responses subject to the service levels in </w:t>
            </w:r>
            <w:r w:rsidR="00E874A4">
              <w:rPr>
                <w:rFonts w:asciiTheme="minorHAnsi" w:hAnsiTheme="minorHAnsi" w:cs="Microsoft Sans Serif"/>
                <w:sz w:val="20"/>
              </w:rPr>
              <w:t>Attachment 1B</w:t>
            </w:r>
            <w:r w:rsidR="005D6CF3" w:rsidRPr="002C3204">
              <w:rPr>
                <w:rFonts w:asciiTheme="minorHAnsi" w:hAnsiTheme="minorHAnsi" w:cs="Microsoft Sans Serif"/>
                <w:sz w:val="20"/>
              </w:rPr>
              <w:t>.</w:t>
            </w:r>
          </w:p>
          <w:p w14:paraId="41D1BCC9" w14:textId="7852626F" w:rsidR="005D6CF3" w:rsidRPr="002C3204" w:rsidRDefault="005D6CF3" w:rsidP="0082688E">
            <w:pPr>
              <w:pStyle w:val="Plain"/>
              <w:numPr>
                <w:ilvl w:val="4"/>
                <w:numId w:val="39"/>
              </w:numPr>
              <w:tabs>
                <w:tab w:val="left" w:pos="2862"/>
              </w:tabs>
              <w:spacing w:after="0"/>
              <w:ind w:left="974" w:right="72" w:hanging="344"/>
              <w:rPr>
                <w:rFonts w:asciiTheme="minorHAnsi" w:hAnsiTheme="minorHAnsi" w:cs="Microsoft Sans Serif"/>
                <w:sz w:val="20"/>
              </w:rPr>
            </w:pPr>
            <w:r w:rsidRPr="002C3204">
              <w:rPr>
                <w:rFonts w:asciiTheme="minorHAnsi" w:hAnsiTheme="minorHAnsi" w:cs="Microsoft Sans Serif"/>
                <w:sz w:val="20"/>
              </w:rPr>
              <w:t xml:space="preserve">When new Answers Responses are received from </w:t>
            </w:r>
            <w:r w:rsidR="002F56C3">
              <w:rPr>
                <w:rFonts w:asciiTheme="minorHAnsi" w:hAnsiTheme="minorHAnsi" w:cs="Microsoft Sans Serif"/>
                <w:sz w:val="20"/>
              </w:rPr>
              <w:t>INFOSYS</w:t>
            </w:r>
            <w:r w:rsidRPr="002C3204">
              <w:rPr>
                <w:rFonts w:asciiTheme="minorHAnsi" w:hAnsiTheme="minorHAnsi" w:cs="Microsoft Sans Serif"/>
                <w:sz w:val="20"/>
              </w:rPr>
              <w:t xml:space="preserve">, </w:t>
            </w:r>
            <w:r w:rsidR="004C730F">
              <w:rPr>
                <w:rFonts w:asciiTheme="minorHAnsi" w:hAnsiTheme="minorHAnsi" w:cs="Microsoft Sans Serif"/>
                <w:sz w:val="20"/>
              </w:rPr>
              <w:t>SUPPLIER</w:t>
            </w:r>
            <w:r w:rsidRPr="002C3204">
              <w:rPr>
                <w:rFonts w:asciiTheme="minorHAnsi" w:hAnsiTheme="minorHAnsi" w:cs="Microsoft Sans Serif"/>
                <w:sz w:val="20"/>
              </w:rPr>
              <w:t xml:space="preserve"> will add new Answers Responses to the KB along with matching criteria and representative questions and notify </w:t>
            </w:r>
            <w:r w:rsidR="002F56C3">
              <w:rPr>
                <w:rFonts w:asciiTheme="minorHAnsi" w:hAnsiTheme="minorHAnsi" w:cs="Microsoft Sans Serif"/>
                <w:sz w:val="20"/>
              </w:rPr>
              <w:t>INFOSYS</w:t>
            </w:r>
            <w:r w:rsidRPr="002C3204">
              <w:rPr>
                <w:rFonts w:asciiTheme="minorHAnsi" w:hAnsiTheme="minorHAnsi" w:cs="Microsoft Sans Serif"/>
                <w:sz w:val="20"/>
              </w:rPr>
              <w:t xml:space="preserve"> to approve and activate the content. </w:t>
            </w:r>
          </w:p>
          <w:p w14:paraId="26444276" w14:textId="77D5FFCE" w:rsidR="005D6CF3" w:rsidRPr="002C3204" w:rsidRDefault="002F56C3" w:rsidP="0082688E">
            <w:pPr>
              <w:pStyle w:val="Plain"/>
              <w:numPr>
                <w:ilvl w:val="4"/>
                <w:numId w:val="39"/>
              </w:numPr>
              <w:tabs>
                <w:tab w:val="left" w:pos="2862"/>
              </w:tabs>
              <w:spacing w:after="0"/>
              <w:ind w:left="974" w:right="72" w:hanging="344"/>
              <w:rPr>
                <w:rFonts w:asciiTheme="minorHAnsi" w:hAnsiTheme="minorHAnsi" w:cs="Microsoft Sans Serif"/>
                <w:sz w:val="20"/>
              </w:rPr>
            </w:pPr>
            <w:r>
              <w:rPr>
                <w:rFonts w:asciiTheme="minorHAnsi" w:hAnsiTheme="minorHAnsi" w:cs="Microsoft Sans Serif"/>
                <w:sz w:val="20"/>
              </w:rPr>
              <w:t>INFOSYS end-client</w:t>
            </w:r>
            <w:r w:rsidR="005D6CF3" w:rsidRPr="002C3204">
              <w:rPr>
                <w:rFonts w:asciiTheme="minorHAnsi" w:hAnsiTheme="minorHAnsi" w:cs="Microsoft Sans Serif"/>
                <w:sz w:val="20"/>
              </w:rPr>
              <w:t xml:space="preserve"> is responsible for approving all existing Answers Responses, using the [24]7 Answers tooling.</w:t>
            </w:r>
          </w:p>
          <w:p w14:paraId="69032B6C" w14:textId="767C8737" w:rsidR="005D6CF3" w:rsidRPr="00852047" w:rsidRDefault="005D6CF3" w:rsidP="0082688E">
            <w:pPr>
              <w:pStyle w:val="Plain"/>
              <w:numPr>
                <w:ilvl w:val="4"/>
                <w:numId w:val="39"/>
              </w:numPr>
              <w:tabs>
                <w:tab w:val="left" w:pos="2862"/>
              </w:tabs>
              <w:spacing w:after="0"/>
              <w:ind w:left="974" w:right="72" w:hanging="344"/>
              <w:rPr>
                <w:rFonts w:asciiTheme="minorHAnsi" w:hAnsiTheme="minorHAnsi" w:cs="Microsoft Sans Serif"/>
                <w:sz w:val="20"/>
              </w:rPr>
            </w:pPr>
            <w:r w:rsidRPr="002C3204">
              <w:rPr>
                <w:rFonts w:asciiTheme="minorHAnsi" w:hAnsiTheme="minorHAnsi" w:cs="Microsoft Sans Serif"/>
                <w:sz w:val="20"/>
              </w:rPr>
              <w:t>[24]7 will periodically, as determined by [24]7, verify hyperlinks within the KB regularly to validate integrity.</w:t>
            </w:r>
          </w:p>
        </w:tc>
      </w:tr>
    </w:tbl>
    <w:p w14:paraId="6FDDC2C4" w14:textId="77777777" w:rsidR="000C045B" w:rsidRPr="002676ED" w:rsidRDefault="000C045B" w:rsidP="00181B26">
      <w:pPr>
        <w:keepNext/>
        <w:rPr>
          <w:rFonts w:eastAsia="Arial" w:cs="Arial"/>
          <w:sz w:val="20"/>
          <w:szCs w:val="20"/>
        </w:rPr>
      </w:pPr>
    </w:p>
    <w:p w14:paraId="03888146" w14:textId="77777777" w:rsidR="00DE7902" w:rsidRDefault="00DE7902" w:rsidP="00181B26">
      <w:pPr>
        <w:spacing w:line="276" w:lineRule="auto"/>
        <w:rPr>
          <w:rFonts w:eastAsia="Arial" w:cs="Arial"/>
          <w:b/>
          <w:sz w:val="20"/>
          <w:szCs w:val="22"/>
        </w:rPr>
        <w:sectPr w:rsidR="00DE7902" w:rsidSect="002935C8">
          <w:headerReference w:type="default" r:id="rId12"/>
          <w:footerReference w:type="default" r:id="rId13"/>
          <w:footerReference w:type="first" r:id="rId14"/>
          <w:pgSz w:w="12240" w:h="15840" w:code="1"/>
          <w:pgMar w:top="1440" w:right="1440" w:bottom="1440" w:left="1440" w:header="720" w:footer="720" w:gutter="0"/>
          <w:cols w:space="360"/>
          <w:docGrid w:linePitch="326"/>
        </w:sectPr>
      </w:pPr>
    </w:p>
    <w:p w14:paraId="21E78055" w14:textId="156F0F92" w:rsidR="00091BCB" w:rsidRDefault="00FA5AED" w:rsidP="00091BCB">
      <w:pPr>
        <w:spacing w:line="276" w:lineRule="auto"/>
        <w:jc w:val="center"/>
        <w:rPr>
          <w:rFonts w:asciiTheme="minorHAnsi" w:hAnsiTheme="minorHAnsi" w:cstheme="minorHAnsi"/>
          <w:b/>
          <w:sz w:val="20"/>
          <w:szCs w:val="20"/>
        </w:rPr>
      </w:pPr>
      <w:r>
        <w:rPr>
          <w:rFonts w:asciiTheme="minorHAnsi" w:hAnsiTheme="minorHAnsi" w:cstheme="minorHAnsi"/>
          <w:b/>
          <w:sz w:val="20"/>
          <w:szCs w:val="20"/>
        </w:rPr>
        <w:lastRenderedPageBreak/>
        <w:t>Attachment 1</w:t>
      </w:r>
      <w:r w:rsidR="00E874A4">
        <w:rPr>
          <w:rFonts w:asciiTheme="minorHAnsi" w:hAnsiTheme="minorHAnsi" w:cstheme="minorHAnsi"/>
          <w:b/>
          <w:sz w:val="20"/>
          <w:szCs w:val="20"/>
        </w:rPr>
        <w:t>A</w:t>
      </w:r>
    </w:p>
    <w:p w14:paraId="7B42852D" w14:textId="48B5D4DC" w:rsidR="00FA5AED" w:rsidRDefault="00FA5AED" w:rsidP="00FA5AED">
      <w:pPr>
        <w:pStyle w:val="ListLevel1"/>
        <w:keepNext/>
        <w:keepLines w:val="0"/>
        <w:widowControl w:val="0"/>
        <w:ind w:left="0" w:firstLine="0"/>
        <w:jc w:val="center"/>
        <w:rPr>
          <w:rFonts w:asciiTheme="minorHAnsi" w:hAnsiTheme="minorHAnsi" w:cstheme="minorHAnsi"/>
          <w:b/>
          <w:color w:val="000000"/>
          <w:sz w:val="20"/>
        </w:rPr>
      </w:pPr>
      <w:r>
        <w:rPr>
          <w:rFonts w:asciiTheme="minorHAnsi" w:hAnsiTheme="minorHAnsi" w:cstheme="minorHAnsi"/>
          <w:b/>
          <w:color w:val="000000"/>
          <w:sz w:val="20"/>
        </w:rPr>
        <w:t xml:space="preserve">PLATFORM SUPPORT </w:t>
      </w:r>
    </w:p>
    <w:p w14:paraId="02B3DF35" w14:textId="77777777" w:rsidR="00EE5303" w:rsidRDefault="00EE5303" w:rsidP="00FA5AED">
      <w:pPr>
        <w:pStyle w:val="ListLevel1"/>
        <w:keepNext/>
        <w:keepLines w:val="0"/>
        <w:widowControl w:val="0"/>
        <w:ind w:left="0" w:firstLine="0"/>
        <w:jc w:val="center"/>
        <w:rPr>
          <w:rFonts w:asciiTheme="minorHAnsi" w:hAnsiTheme="minorHAnsi" w:cstheme="minorHAnsi"/>
          <w:b/>
          <w:color w:val="000000"/>
          <w:sz w:val="20"/>
        </w:rPr>
      </w:pPr>
    </w:p>
    <w:p w14:paraId="1B8F4C0D" w14:textId="05987FB5" w:rsidR="00DC5D42" w:rsidRPr="005A54C5" w:rsidRDefault="00DC5D42" w:rsidP="00DC5D42">
      <w:pPr>
        <w:pStyle w:val="ListLevel1"/>
        <w:keepNext/>
        <w:keepLines w:val="0"/>
        <w:widowControl w:val="0"/>
        <w:ind w:left="0" w:firstLine="0"/>
        <w:rPr>
          <w:rFonts w:asciiTheme="minorHAnsi" w:hAnsiTheme="minorHAnsi" w:cstheme="minorHAnsi"/>
          <w:color w:val="000000"/>
          <w:sz w:val="20"/>
        </w:rPr>
      </w:pPr>
      <w:r w:rsidRPr="005A54C5">
        <w:rPr>
          <w:rFonts w:asciiTheme="minorHAnsi" w:hAnsiTheme="minorHAnsi" w:cstheme="minorHAnsi"/>
          <w:color w:val="000000"/>
          <w:sz w:val="20"/>
        </w:rPr>
        <w:t xml:space="preserve">The </w:t>
      </w:r>
      <w:r w:rsidR="00E67F5D">
        <w:rPr>
          <w:rFonts w:asciiTheme="minorHAnsi" w:hAnsiTheme="minorHAnsi" w:cstheme="minorHAnsi"/>
          <w:color w:val="000000"/>
          <w:sz w:val="20"/>
        </w:rPr>
        <w:t xml:space="preserve">following describes the </w:t>
      </w:r>
      <w:r>
        <w:rPr>
          <w:rFonts w:asciiTheme="minorHAnsi" w:hAnsiTheme="minorHAnsi" w:cstheme="minorHAnsi"/>
          <w:color w:val="000000"/>
          <w:sz w:val="20"/>
        </w:rPr>
        <w:t>Platform</w:t>
      </w:r>
      <w:r w:rsidRPr="005A54C5">
        <w:rPr>
          <w:rFonts w:asciiTheme="minorHAnsi" w:hAnsiTheme="minorHAnsi" w:cstheme="minorHAnsi"/>
          <w:color w:val="000000"/>
          <w:sz w:val="20"/>
        </w:rPr>
        <w:t xml:space="preserve"> Support </w:t>
      </w:r>
      <w:r w:rsidR="00E67F5D">
        <w:rPr>
          <w:rFonts w:asciiTheme="minorHAnsi" w:hAnsiTheme="minorHAnsi" w:cstheme="minorHAnsi"/>
          <w:color w:val="000000"/>
          <w:sz w:val="20"/>
        </w:rPr>
        <w:t>provided by [24]7.ai</w:t>
      </w:r>
      <w:r w:rsidRPr="005A54C5">
        <w:rPr>
          <w:rFonts w:asciiTheme="minorHAnsi" w:hAnsiTheme="minorHAnsi" w:cstheme="minorHAnsi"/>
          <w:color w:val="000000"/>
          <w:sz w:val="20"/>
        </w:rPr>
        <w:t xml:space="preserve"> (the “</w:t>
      </w:r>
      <w:r w:rsidRPr="005C4D6B">
        <w:rPr>
          <w:rFonts w:asciiTheme="minorHAnsi" w:hAnsiTheme="minorHAnsi" w:cstheme="minorHAnsi"/>
          <w:b/>
          <w:color w:val="000000"/>
          <w:sz w:val="20"/>
        </w:rPr>
        <w:t>Service Levels</w:t>
      </w:r>
      <w:r w:rsidRPr="005A54C5">
        <w:rPr>
          <w:rFonts w:asciiTheme="minorHAnsi" w:hAnsiTheme="minorHAnsi" w:cstheme="minorHAnsi"/>
          <w:color w:val="000000"/>
          <w:sz w:val="20"/>
        </w:rPr>
        <w:t>”).</w:t>
      </w:r>
    </w:p>
    <w:p w14:paraId="63653EFA" w14:textId="77777777" w:rsidR="00DC5D42" w:rsidRDefault="00DC5D42" w:rsidP="00DC5D42">
      <w:pPr>
        <w:pStyle w:val="ListLevel1"/>
        <w:keepNext/>
        <w:keepLines w:val="0"/>
        <w:widowControl w:val="0"/>
        <w:ind w:left="0" w:firstLine="0"/>
        <w:rPr>
          <w:rFonts w:asciiTheme="minorHAnsi" w:hAnsiTheme="minorHAnsi" w:cstheme="minorHAnsi"/>
          <w:b/>
          <w:color w:val="000000"/>
          <w:sz w:val="20"/>
        </w:rPr>
      </w:pPr>
    </w:p>
    <w:p w14:paraId="3E2DD5C3" w14:textId="358DC25C" w:rsidR="00DC5D42" w:rsidRPr="00C02E00" w:rsidRDefault="00DC5D42" w:rsidP="00915F9D">
      <w:pPr>
        <w:pStyle w:val="ListLevel1"/>
        <w:keepNext/>
        <w:keepLines w:val="0"/>
        <w:widowControl w:val="0"/>
        <w:numPr>
          <w:ilvl w:val="0"/>
          <w:numId w:val="37"/>
        </w:numPr>
        <w:tabs>
          <w:tab w:val="clear" w:pos="288"/>
        </w:tabs>
        <w:ind w:left="360"/>
        <w:rPr>
          <w:rFonts w:asciiTheme="minorHAnsi" w:hAnsiTheme="minorHAnsi" w:cstheme="minorHAnsi"/>
          <w:b/>
          <w:color w:val="000000"/>
          <w:sz w:val="20"/>
        </w:rPr>
      </w:pPr>
      <w:r w:rsidRPr="00F7698F">
        <w:rPr>
          <w:rFonts w:asciiTheme="minorHAnsi" w:hAnsiTheme="minorHAnsi" w:cstheme="minorHAnsi"/>
          <w:b/>
          <w:color w:val="000000"/>
          <w:sz w:val="20"/>
        </w:rPr>
        <w:t>SUPPORT PACKAGE</w:t>
      </w:r>
      <w:r>
        <w:rPr>
          <w:rFonts w:asciiTheme="minorHAnsi" w:hAnsiTheme="minorHAnsi" w:cstheme="minorHAnsi"/>
          <w:b/>
          <w:color w:val="000000"/>
          <w:sz w:val="20"/>
        </w:rPr>
        <w:t>.</w:t>
      </w:r>
      <w:r>
        <w:rPr>
          <w:rFonts w:asciiTheme="minorHAnsi" w:hAnsiTheme="minorHAnsi" w:cstheme="minorHAnsi"/>
          <w:color w:val="000000"/>
          <w:sz w:val="20"/>
        </w:rPr>
        <w:t xml:space="preserve"> </w:t>
      </w:r>
      <w:r w:rsidR="002F56C3">
        <w:rPr>
          <w:rFonts w:asciiTheme="minorHAnsi" w:hAnsiTheme="minorHAnsi" w:cstheme="minorHAnsi"/>
          <w:color w:val="000000"/>
          <w:sz w:val="20"/>
        </w:rPr>
        <w:t>INFOSYS</w:t>
      </w:r>
      <w:r w:rsidR="00FC6D29">
        <w:rPr>
          <w:rFonts w:asciiTheme="minorHAnsi" w:hAnsiTheme="minorHAnsi" w:cstheme="minorHAnsi"/>
          <w:color w:val="000000"/>
          <w:sz w:val="20"/>
        </w:rPr>
        <w:t xml:space="preserve"> may elect to </w:t>
      </w:r>
      <w:r>
        <w:rPr>
          <w:rFonts w:asciiTheme="minorHAnsi" w:hAnsiTheme="minorHAnsi" w:cstheme="minorHAnsi"/>
          <w:color w:val="000000"/>
          <w:sz w:val="20"/>
        </w:rPr>
        <w:t xml:space="preserve">purchase </w:t>
      </w:r>
      <w:r w:rsidR="00FC6D29">
        <w:rPr>
          <w:rFonts w:asciiTheme="minorHAnsi" w:hAnsiTheme="minorHAnsi" w:cstheme="minorHAnsi"/>
          <w:color w:val="000000"/>
          <w:sz w:val="20"/>
        </w:rPr>
        <w:t>one of the following</w:t>
      </w:r>
      <w:r>
        <w:rPr>
          <w:rFonts w:asciiTheme="minorHAnsi" w:hAnsiTheme="minorHAnsi" w:cstheme="minorHAnsi"/>
          <w:color w:val="000000"/>
          <w:sz w:val="20"/>
        </w:rPr>
        <w:t xml:space="preserve"> </w:t>
      </w:r>
      <w:r w:rsidR="00E67F5D">
        <w:rPr>
          <w:rFonts w:asciiTheme="minorHAnsi" w:hAnsiTheme="minorHAnsi" w:cstheme="minorHAnsi"/>
          <w:color w:val="000000"/>
          <w:sz w:val="20"/>
        </w:rPr>
        <w:t>support</w:t>
      </w:r>
      <w:r>
        <w:rPr>
          <w:rFonts w:asciiTheme="minorHAnsi" w:hAnsiTheme="minorHAnsi" w:cstheme="minorHAnsi"/>
          <w:color w:val="000000"/>
          <w:sz w:val="20"/>
        </w:rPr>
        <w:t xml:space="preserve"> package</w:t>
      </w:r>
      <w:r w:rsidR="00FC6D29">
        <w:rPr>
          <w:rFonts w:asciiTheme="minorHAnsi" w:hAnsiTheme="minorHAnsi" w:cstheme="minorHAnsi"/>
          <w:color w:val="000000"/>
          <w:sz w:val="20"/>
        </w:rPr>
        <w:t xml:space="preserve">s set forth below and </w:t>
      </w:r>
      <w:r>
        <w:rPr>
          <w:rFonts w:asciiTheme="minorHAnsi" w:hAnsiTheme="minorHAnsi" w:cstheme="minorHAnsi"/>
          <w:color w:val="000000"/>
          <w:sz w:val="20"/>
        </w:rPr>
        <w:t xml:space="preserve">[24]7.ai will provide the applicable Service Level support as </w:t>
      </w:r>
      <w:r w:rsidR="00FC6D29">
        <w:rPr>
          <w:rFonts w:asciiTheme="minorHAnsi" w:hAnsiTheme="minorHAnsi" w:cstheme="minorHAnsi"/>
          <w:color w:val="000000"/>
          <w:sz w:val="20"/>
        </w:rPr>
        <w:t>described</w:t>
      </w:r>
      <w:r>
        <w:rPr>
          <w:rFonts w:asciiTheme="minorHAnsi" w:hAnsiTheme="minorHAnsi" w:cstheme="minorHAnsi"/>
          <w:color w:val="000000"/>
          <w:sz w:val="20"/>
        </w:rPr>
        <w:t xml:space="preserve">. If </w:t>
      </w:r>
      <w:r w:rsidR="002F56C3">
        <w:rPr>
          <w:rFonts w:asciiTheme="minorHAnsi" w:hAnsiTheme="minorHAnsi" w:cstheme="minorHAnsi"/>
          <w:color w:val="000000"/>
          <w:sz w:val="20"/>
        </w:rPr>
        <w:t>INFOSYS</w:t>
      </w:r>
      <w:r>
        <w:rPr>
          <w:rFonts w:asciiTheme="minorHAnsi" w:hAnsiTheme="minorHAnsi" w:cstheme="minorHAnsi"/>
          <w:color w:val="000000"/>
          <w:sz w:val="20"/>
        </w:rPr>
        <w:t xml:space="preserve"> has not purchased </w:t>
      </w:r>
      <w:r w:rsidR="00FC6D29">
        <w:rPr>
          <w:rFonts w:asciiTheme="minorHAnsi" w:hAnsiTheme="minorHAnsi" w:cstheme="minorHAnsi"/>
          <w:color w:val="000000"/>
          <w:sz w:val="20"/>
        </w:rPr>
        <w:t>one of the</w:t>
      </w:r>
      <w:r>
        <w:rPr>
          <w:rFonts w:asciiTheme="minorHAnsi" w:hAnsiTheme="minorHAnsi" w:cstheme="minorHAnsi"/>
          <w:color w:val="000000"/>
          <w:sz w:val="20"/>
        </w:rPr>
        <w:t xml:space="preserve"> </w:t>
      </w:r>
      <w:r w:rsidR="00FC6D29">
        <w:rPr>
          <w:rFonts w:asciiTheme="minorHAnsi" w:hAnsiTheme="minorHAnsi" w:cstheme="minorHAnsi"/>
          <w:color w:val="000000"/>
          <w:sz w:val="20"/>
        </w:rPr>
        <w:t>alternat</w:t>
      </w:r>
      <w:r>
        <w:rPr>
          <w:rFonts w:asciiTheme="minorHAnsi" w:hAnsiTheme="minorHAnsi" w:cstheme="minorHAnsi"/>
          <w:color w:val="000000"/>
          <w:sz w:val="20"/>
        </w:rPr>
        <w:t>e support package</w:t>
      </w:r>
      <w:r w:rsidR="00FC6D29">
        <w:rPr>
          <w:rFonts w:asciiTheme="minorHAnsi" w:hAnsiTheme="minorHAnsi" w:cstheme="minorHAnsi"/>
          <w:color w:val="000000"/>
          <w:sz w:val="20"/>
        </w:rPr>
        <w:t>s</w:t>
      </w:r>
      <w:r>
        <w:rPr>
          <w:rFonts w:asciiTheme="minorHAnsi" w:hAnsiTheme="minorHAnsi" w:cstheme="minorHAnsi"/>
          <w:color w:val="000000"/>
          <w:sz w:val="20"/>
        </w:rPr>
        <w:t xml:space="preserve">, </w:t>
      </w:r>
      <w:r w:rsidR="00FC6D29">
        <w:rPr>
          <w:rFonts w:asciiTheme="minorHAnsi" w:hAnsiTheme="minorHAnsi" w:cstheme="minorHAnsi"/>
          <w:color w:val="000000"/>
          <w:sz w:val="20"/>
        </w:rPr>
        <w:t xml:space="preserve">the </w:t>
      </w:r>
      <w:r>
        <w:rPr>
          <w:rFonts w:asciiTheme="minorHAnsi" w:hAnsiTheme="minorHAnsi" w:cstheme="minorHAnsi"/>
          <w:color w:val="000000"/>
          <w:sz w:val="20"/>
        </w:rPr>
        <w:t>“Standard Support Features” are included by default.</w:t>
      </w:r>
    </w:p>
    <w:p w14:paraId="7F6E649D" w14:textId="77777777" w:rsidR="00DC5D42" w:rsidRDefault="00DC5D42" w:rsidP="00DC5D42">
      <w:pPr>
        <w:pStyle w:val="ListLevel1"/>
        <w:keepNext/>
        <w:keepLines w:val="0"/>
        <w:widowControl w:val="0"/>
        <w:tabs>
          <w:tab w:val="clear" w:pos="288"/>
        </w:tabs>
        <w:ind w:left="720" w:firstLine="0"/>
        <w:rPr>
          <w:rFonts w:asciiTheme="minorHAnsi" w:hAnsiTheme="minorHAnsi" w:cstheme="minorHAnsi"/>
          <w:b/>
          <w:color w:val="000000"/>
          <w:sz w:val="20"/>
        </w:rPr>
      </w:pPr>
    </w:p>
    <w:p w14:paraId="4916E5E1" w14:textId="77777777" w:rsidR="00DC5D42" w:rsidRDefault="00DC5D42" w:rsidP="00DC5D42">
      <w:pPr>
        <w:pStyle w:val="ListLevel1"/>
        <w:keepNext/>
        <w:keepLines w:val="0"/>
        <w:widowControl w:val="0"/>
        <w:tabs>
          <w:tab w:val="clear" w:pos="288"/>
        </w:tabs>
        <w:ind w:left="720" w:firstLine="0"/>
        <w:rPr>
          <w:rFonts w:asciiTheme="minorHAnsi" w:hAnsiTheme="minorHAnsi" w:cstheme="minorHAnsi"/>
          <w:b/>
          <w:color w:val="000000"/>
          <w:sz w:val="20"/>
        </w:rPr>
      </w:pPr>
      <w:r>
        <w:rPr>
          <w:rFonts w:asciiTheme="minorHAnsi" w:hAnsiTheme="minorHAnsi" w:cstheme="minorHAnsi"/>
          <w:b/>
          <w:color w:val="000000"/>
          <w:sz w:val="20"/>
        </w:rPr>
        <w:t xml:space="preserve">Standard Support Features: </w:t>
      </w:r>
    </w:p>
    <w:p w14:paraId="0E7DB28C" w14:textId="77777777" w:rsidR="00DC5D42" w:rsidRPr="00271596"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C5F62">
        <w:rPr>
          <w:rFonts w:asciiTheme="minorHAnsi" w:hAnsiTheme="minorHAnsi" w:cs="Microsoft Sans Serif"/>
          <w:sz w:val="20"/>
          <w:lang w:val="en-US"/>
        </w:rPr>
        <w:t xml:space="preserve">24/7 </w:t>
      </w:r>
      <w:r>
        <w:rPr>
          <w:rFonts w:asciiTheme="minorHAnsi" w:hAnsiTheme="minorHAnsi" w:cs="Microsoft Sans Serif"/>
          <w:sz w:val="20"/>
          <w:lang w:val="en-US"/>
        </w:rPr>
        <w:t>s</w:t>
      </w:r>
      <w:r w:rsidRPr="000C5F62">
        <w:rPr>
          <w:rFonts w:asciiTheme="minorHAnsi" w:hAnsiTheme="minorHAnsi" w:cs="Microsoft Sans Serif"/>
          <w:sz w:val="20"/>
          <w:lang w:val="en-US"/>
        </w:rPr>
        <w:t xml:space="preserve">ystem </w:t>
      </w:r>
      <w:r>
        <w:rPr>
          <w:rFonts w:asciiTheme="minorHAnsi" w:hAnsiTheme="minorHAnsi" w:cs="Microsoft Sans Serif"/>
          <w:sz w:val="20"/>
          <w:lang w:val="en-US"/>
        </w:rPr>
        <w:t>a</w:t>
      </w:r>
      <w:r w:rsidRPr="000C5F62">
        <w:rPr>
          <w:rFonts w:asciiTheme="minorHAnsi" w:hAnsiTheme="minorHAnsi" w:cs="Microsoft Sans Serif"/>
          <w:sz w:val="20"/>
          <w:lang w:val="en-US"/>
        </w:rPr>
        <w:t xml:space="preserve">vailability </w:t>
      </w:r>
      <w:r>
        <w:rPr>
          <w:rFonts w:asciiTheme="minorHAnsi" w:hAnsiTheme="minorHAnsi" w:cs="Microsoft Sans Serif"/>
          <w:sz w:val="20"/>
          <w:lang w:val="en-US"/>
        </w:rPr>
        <w:t>m</w:t>
      </w:r>
      <w:r w:rsidRPr="000C5F62">
        <w:rPr>
          <w:rFonts w:asciiTheme="minorHAnsi" w:hAnsiTheme="minorHAnsi" w:cs="Microsoft Sans Serif"/>
          <w:sz w:val="20"/>
          <w:lang w:val="en-US"/>
        </w:rPr>
        <w:t xml:space="preserve">onitoring and </w:t>
      </w:r>
      <w:r>
        <w:rPr>
          <w:rFonts w:asciiTheme="minorHAnsi" w:hAnsiTheme="minorHAnsi" w:cs="Microsoft Sans Serif"/>
          <w:sz w:val="20"/>
          <w:lang w:val="en-US"/>
        </w:rPr>
        <w:t>r</w:t>
      </w:r>
      <w:r w:rsidRPr="000C5F62">
        <w:rPr>
          <w:rFonts w:asciiTheme="minorHAnsi" w:hAnsiTheme="minorHAnsi" w:cs="Microsoft Sans Serif"/>
          <w:sz w:val="20"/>
          <w:lang w:val="en-US"/>
        </w:rPr>
        <w:t>eporting</w:t>
      </w:r>
      <w:r>
        <w:rPr>
          <w:rFonts w:asciiTheme="minorHAnsi" w:hAnsiTheme="minorHAnsi" w:cs="Microsoft Sans Serif"/>
          <w:sz w:val="20"/>
          <w:lang w:val="en-US"/>
        </w:rPr>
        <w:t>.</w:t>
      </w:r>
    </w:p>
    <w:p w14:paraId="0737551E" w14:textId="77777777" w:rsidR="00DC5D42" w:rsidRPr="000C5F62"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C5F62">
        <w:rPr>
          <w:rFonts w:asciiTheme="minorHAnsi" w:hAnsiTheme="minorHAnsi" w:cs="Microsoft Sans Serif"/>
          <w:sz w:val="20"/>
          <w:lang w:val="en-US"/>
        </w:rPr>
        <w:t xml:space="preserve">24/7 </w:t>
      </w:r>
      <w:r>
        <w:rPr>
          <w:rFonts w:asciiTheme="minorHAnsi" w:hAnsiTheme="minorHAnsi" w:cs="Microsoft Sans Serif"/>
          <w:sz w:val="20"/>
          <w:lang w:val="en-US"/>
        </w:rPr>
        <w:t>o</w:t>
      </w:r>
      <w:r w:rsidRPr="000C5F62">
        <w:rPr>
          <w:rFonts w:asciiTheme="minorHAnsi" w:hAnsiTheme="minorHAnsi" w:cs="Microsoft Sans Serif"/>
          <w:sz w:val="20"/>
          <w:lang w:val="en-US"/>
        </w:rPr>
        <w:t xml:space="preserve">nline </w:t>
      </w:r>
      <w:r>
        <w:rPr>
          <w:rFonts w:asciiTheme="minorHAnsi" w:hAnsiTheme="minorHAnsi" w:cs="Microsoft Sans Serif"/>
          <w:sz w:val="20"/>
          <w:lang w:val="en-US"/>
        </w:rPr>
        <w:t>c</w:t>
      </w:r>
      <w:r w:rsidRPr="000C5F62">
        <w:rPr>
          <w:rFonts w:asciiTheme="minorHAnsi" w:hAnsiTheme="minorHAnsi" w:cs="Microsoft Sans Serif"/>
          <w:sz w:val="20"/>
          <w:lang w:val="en-US"/>
        </w:rPr>
        <w:t xml:space="preserve">ase </w:t>
      </w:r>
      <w:r>
        <w:rPr>
          <w:rFonts w:asciiTheme="minorHAnsi" w:hAnsiTheme="minorHAnsi" w:cs="Microsoft Sans Serif"/>
          <w:sz w:val="20"/>
          <w:lang w:val="en-US"/>
        </w:rPr>
        <w:t>s</w:t>
      </w:r>
      <w:r w:rsidRPr="000C5F62">
        <w:rPr>
          <w:rFonts w:asciiTheme="minorHAnsi" w:hAnsiTheme="minorHAnsi" w:cs="Microsoft Sans Serif"/>
          <w:sz w:val="20"/>
          <w:lang w:val="en-US"/>
        </w:rPr>
        <w:t xml:space="preserve">ubmission and </w:t>
      </w:r>
      <w:r>
        <w:rPr>
          <w:rFonts w:asciiTheme="minorHAnsi" w:hAnsiTheme="minorHAnsi" w:cs="Microsoft Sans Serif"/>
          <w:sz w:val="20"/>
          <w:lang w:val="en-US"/>
        </w:rPr>
        <w:t>m</w:t>
      </w:r>
      <w:r w:rsidRPr="000C5F62">
        <w:rPr>
          <w:rFonts w:asciiTheme="minorHAnsi" w:hAnsiTheme="minorHAnsi" w:cs="Microsoft Sans Serif"/>
          <w:sz w:val="20"/>
          <w:lang w:val="en-US"/>
        </w:rPr>
        <w:t>anagement</w:t>
      </w:r>
      <w:r>
        <w:rPr>
          <w:rFonts w:asciiTheme="minorHAnsi" w:hAnsiTheme="minorHAnsi" w:cs="Microsoft Sans Serif"/>
          <w:sz w:val="20"/>
          <w:lang w:val="en-US"/>
        </w:rPr>
        <w:t xml:space="preserve"> through the self-serve portal.</w:t>
      </w:r>
    </w:p>
    <w:p w14:paraId="70C91279" w14:textId="77777777" w:rsidR="00DC5D42" w:rsidRPr="000C5F62"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Pr>
          <w:rFonts w:asciiTheme="minorHAnsi" w:hAnsiTheme="minorHAnsi" w:cs="Microsoft Sans Serif"/>
          <w:sz w:val="20"/>
          <w:lang w:val="en-IN"/>
        </w:rPr>
        <w:t>Training videos.</w:t>
      </w:r>
    </w:p>
    <w:p w14:paraId="6CD69D19" w14:textId="77777777" w:rsidR="00DC5D42" w:rsidRDefault="00DC5D42" w:rsidP="00DC5D42">
      <w:pPr>
        <w:pStyle w:val="ListLevel1"/>
        <w:keepNext/>
        <w:keepLines w:val="0"/>
        <w:widowControl w:val="0"/>
        <w:tabs>
          <w:tab w:val="clear" w:pos="288"/>
        </w:tabs>
        <w:ind w:left="720" w:firstLine="0"/>
        <w:rPr>
          <w:rFonts w:asciiTheme="minorHAnsi" w:hAnsiTheme="minorHAnsi" w:cstheme="minorHAnsi"/>
          <w:b/>
          <w:color w:val="000000"/>
          <w:sz w:val="20"/>
        </w:rPr>
      </w:pPr>
    </w:p>
    <w:p w14:paraId="0055ACB7" w14:textId="77777777" w:rsidR="00DC5D42" w:rsidRPr="00064680" w:rsidRDefault="00DC5D42" w:rsidP="00DC5D42">
      <w:pPr>
        <w:pStyle w:val="ListLevel1"/>
        <w:keepNext/>
        <w:keepLines w:val="0"/>
        <w:widowControl w:val="0"/>
        <w:tabs>
          <w:tab w:val="clear" w:pos="288"/>
        </w:tabs>
        <w:ind w:left="720" w:firstLine="0"/>
        <w:rPr>
          <w:rFonts w:asciiTheme="minorHAnsi" w:hAnsiTheme="minorHAnsi" w:cstheme="minorHAnsi"/>
          <w:b/>
          <w:color w:val="000000"/>
          <w:sz w:val="20"/>
        </w:rPr>
      </w:pPr>
      <w:r w:rsidRPr="00064680">
        <w:rPr>
          <w:rFonts w:asciiTheme="minorHAnsi" w:hAnsiTheme="minorHAnsi" w:cstheme="minorHAnsi"/>
          <w:b/>
          <w:color w:val="000000"/>
          <w:sz w:val="20"/>
        </w:rPr>
        <w:t>Advance Support Features:</w:t>
      </w:r>
    </w:p>
    <w:p w14:paraId="71CF99DB"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24/7 system availability monitoring and reporting.</w:t>
      </w:r>
    </w:p>
    <w:p w14:paraId="444E5B4C"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24/7 online case submission and management through the self-serve portal.</w:t>
      </w:r>
    </w:p>
    <w:p w14:paraId="0D115AB0"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 xml:space="preserve">24/7 live phone support and email case submission. </w:t>
      </w:r>
    </w:p>
    <w:p w14:paraId="6DD0D0E0"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 xml:space="preserve">Developer support of ten (10) hours per month for troubleshooting, interoperability issues and guidance. Developer Support does not include any coding. Unutilized Developer Support hours shall not carry forward to the next month. </w:t>
      </w:r>
    </w:p>
    <w:p w14:paraId="7EEA1164"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 xml:space="preserve">Training videos. </w:t>
      </w:r>
    </w:p>
    <w:p w14:paraId="74AA1872" w14:textId="77777777" w:rsidR="00DC5D42" w:rsidRPr="00064680" w:rsidRDefault="00DC5D42" w:rsidP="00DC5D42">
      <w:pPr>
        <w:pStyle w:val="ListLevel1"/>
        <w:keepNext/>
        <w:keepLines w:val="0"/>
        <w:widowControl w:val="0"/>
        <w:tabs>
          <w:tab w:val="clear" w:pos="288"/>
        </w:tabs>
        <w:ind w:left="720" w:firstLine="0"/>
        <w:rPr>
          <w:rFonts w:asciiTheme="minorHAnsi" w:hAnsiTheme="minorHAnsi" w:cstheme="minorHAnsi"/>
          <w:b/>
          <w:color w:val="000000"/>
          <w:sz w:val="20"/>
        </w:rPr>
      </w:pPr>
    </w:p>
    <w:p w14:paraId="3C78B5A4" w14:textId="77777777" w:rsidR="00DC5D42" w:rsidRPr="00064680" w:rsidRDefault="00DC5D42" w:rsidP="00DC5D42">
      <w:pPr>
        <w:pStyle w:val="ListLevel1"/>
        <w:keepNext/>
        <w:keepLines w:val="0"/>
        <w:widowControl w:val="0"/>
        <w:tabs>
          <w:tab w:val="clear" w:pos="288"/>
        </w:tabs>
        <w:ind w:left="720" w:firstLine="0"/>
        <w:rPr>
          <w:rFonts w:asciiTheme="minorHAnsi" w:hAnsiTheme="minorHAnsi" w:cstheme="minorHAnsi"/>
          <w:b/>
          <w:color w:val="000000"/>
          <w:sz w:val="20"/>
        </w:rPr>
      </w:pPr>
      <w:r w:rsidRPr="00064680">
        <w:rPr>
          <w:rFonts w:asciiTheme="minorHAnsi" w:hAnsiTheme="minorHAnsi" w:cstheme="minorHAnsi"/>
          <w:b/>
          <w:color w:val="000000"/>
          <w:sz w:val="20"/>
        </w:rPr>
        <w:t xml:space="preserve">Premium Support Features: </w:t>
      </w:r>
    </w:p>
    <w:p w14:paraId="7DDD2187"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24/7 system availability monitoring and reporting.</w:t>
      </w:r>
    </w:p>
    <w:p w14:paraId="275C26CA"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24/7 online case submission and management through the self-serve portal.</w:t>
      </w:r>
    </w:p>
    <w:p w14:paraId="1548D8D8"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 xml:space="preserve">24/7 live phone support and email case submission. </w:t>
      </w:r>
    </w:p>
    <w:p w14:paraId="26B3988F"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 xml:space="preserve">Developer support of twenty (20) hours per month for troubleshooting, interoperability issues and guidance. Developer Support does not include any coding. Unutilized Developer Support hours shall not carry forward to next month. </w:t>
      </w:r>
    </w:p>
    <w:p w14:paraId="52F0615E"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 xml:space="preserve">Training videos, plus forty (40) hours per year (calculated from the start of the Term </w:t>
      </w:r>
      <w:r>
        <w:rPr>
          <w:rFonts w:asciiTheme="minorHAnsi" w:hAnsiTheme="minorHAnsi" w:cs="Microsoft Sans Serif"/>
          <w:sz w:val="20"/>
          <w:lang w:val="en-US"/>
        </w:rPr>
        <w:t>or any Renewal Terms</w:t>
      </w:r>
      <w:r w:rsidRPr="00064680">
        <w:rPr>
          <w:rFonts w:asciiTheme="minorHAnsi" w:hAnsiTheme="minorHAnsi" w:cs="Microsoft Sans Serif"/>
          <w:sz w:val="20"/>
          <w:lang w:val="en-US"/>
        </w:rPr>
        <w:t>) of custom training related to any [24]7.ai</w:t>
      </w:r>
      <w:r>
        <w:rPr>
          <w:rFonts w:asciiTheme="minorHAnsi" w:hAnsiTheme="minorHAnsi" w:cs="Microsoft Sans Serif"/>
          <w:sz w:val="20"/>
          <w:lang w:val="en-US"/>
        </w:rPr>
        <w:t xml:space="preserve"> </w:t>
      </w:r>
      <w:r w:rsidRPr="00064680">
        <w:rPr>
          <w:rFonts w:asciiTheme="minorHAnsi" w:hAnsiTheme="minorHAnsi" w:cs="Microsoft Sans Serif"/>
          <w:sz w:val="20"/>
          <w:lang w:val="en-US"/>
        </w:rPr>
        <w:t xml:space="preserve">Platform application covered under this Schedule. Unutilized training hours shall not carry forward to the next </w:t>
      </w:r>
      <w:r>
        <w:rPr>
          <w:rFonts w:asciiTheme="minorHAnsi" w:hAnsiTheme="minorHAnsi" w:cs="Microsoft Sans Serif"/>
          <w:sz w:val="20"/>
          <w:lang w:val="en-US"/>
        </w:rPr>
        <w:t>Renewal Term</w:t>
      </w:r>
      <w:r w:rsidRPr="00064680">
        <w:rPr>
          <w:rFonts w:asciiTheme="minorHAnsi" w:hAnsiTheme="minorHAnsi" w:cs="Microsoft Sans Serif"/>
          <w:sz w:val="20"/>
          <w:lang w:val="en-US"/>
        </w:rPr>
        <w:t xml:space="preserve"> period. </w:t>
      </w:r>
    </w:p>
    <w:p w14:paraId="6AD42E8F" w14:textId="77777777" w:rsidR="00DC5D42" w:rsidRPr="00064680" w:rsidRDefault="00DC5D42" w:rsidP="00DC5D42">
      <w:pPr>
        <w:pStyle w:val="ListLevel1"/>
        <w:keepNext/>
        <w:keepLines w:val="0"/>
        <w:widowControl w:val="0"/>
        <w:tabs>
          <w:tab w:val="clear" w:pos="288"/>
        </w:tabs>
        <w:ind w:left="720" w:firstLine="0"/>
        <w:rPr>
          <w:rFonts w:asciiTheme="minorHAnsi" w:hAnsiTheme="minorHAnsi" w:cstheme="minorHAnsi"/>
          <w:b/>
          <w:color w:val="000000"/>
          <w:sz w:val="20"/>
        </w:rPr>
      </w:pPr>
    </w:p>
    <w:p w14:paraId="690B14DD" w14:textId="77777777" w:rsidR="00DC5D42" w:rsidRPr="00064680" w:rsidRDefault="00DC5D42" w:rsidP="00DC5D42">
      <w:pPr>
        <w:pStyle w:val="ListLevel1"/>
        <w:keepNext/>
        <w:keepLines w:val="0"/>
        <w:widowControl w:val="0"/>
        <w:tabs>
          <w:tab w:val="clear" w:pos="288"/>
        </w:tabs>
        <w:ind w:left="720" w:firstLine="0"/>
        <w:rPr>
          <w:rFonts w:asciiTheme="minorHAnsi" w:hAnsiTheme="minorHAnsi" w:cstheme="minorHAnsi"/>
          <w:b/>
          <w:color w:val="000000"/>
          <w:sz w:val="20"/>
        </w:rPr>
      </w:pPr>
      <w:r w:rsidRPr="00064680">
        <w:rPr>
          <w:rFonts w:asciiTheme="minorHAnsi" w:hAnsiTheme="minorHAnsi" w:cstheme="minorHAnsi"/>
          <w:b/>
          <w:color w:val="000000"/>
          <w:sz w:val="20"/>
        </w:rPr>
        <w:t xml:space="preserve">Premium+ Support Features: </w:t>
      </w:r>
    </w:p>
    <w:p w14:paraId="692C584C"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24/7 system availability monitoring and reporting.</w:t>
      </w:r>
    </w:p>
    <w:p w14:paraId="654438AB"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24/7 online case submission and management through the self-serve portal.</w:t>
      </w:r>
    </w:p>
    <w:p w14:paraId="053EE8E4"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 xml:space="preserve">24/7 live phone support and email case submission. </w:t>
      </w:r>
    </w:p>
    <w:p w14:paraId="59793477" w14:textId="77777777"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 xml:space="preserve">Developer support of twenty (20) hours per month for troubleshooting, interoperability issues and guidance. Developer Support does not include any coding. Unutilized Developer Support hours shall not carry forward to next month. </w:t>
      </w:r>
    </w:p>
    <w:p w14:paraId="19DE9791" w14:textId="08D10F4D" w:rsidR="00DC5D42" w:rsidRPr="00064680" w:rsidRDefault="00DC5D42" w:rsidP="00915F9D">
      <w:pPr>
        <w:pStyle w:val="Plain"/>
        <w:numPr>
          <w:ilvl w:val="0"/>
          <w:numId w:val="36"/>
        </w:numPr>
        <w:tabs>
          <w:tab w:val="left" w:pos="2862"/>
        </w:tabs>
        <w:spacing w:after="0"/>
        <w:ind w:left="1080"/>
        <w:rPr>
          <w:rFonts w:asciiTheme="minorHAnsi" w:hAnsiTheme="minorHAnsi" w:cs="Microsoft Sans Serif"/>
          <w:sz w:val="20"/>
          <w:lang w:val="en-IN"/>
        </w:rPr>
      </w:pPr>
      <w:r w:rsidRPr="00064680">
        <w:rPr>
          <w:rFonts w:asciiTheme="minorHAnsi" w:hAnsiTheme="minorHAnsi" w:cs="Microsoft Sans Serif"/>
          <w:sz w:val="20"/>
          <w:lang w:val="en-US"/>
        </w:rPr>
        <w:t xml:space="preserve">Training videos, plus forty (40) hours per year (calculated from the start of the Term </w:t>
      </w:r>
      <w:r>
        <w:rPr>
          <w:rFonts w:asciiTheme="minorHAnsi" w:hAnsiTheme="minorHAnsi" w:cs="Microsoft Sans Serif"/>
          <w:sz w:val="20"/>
          <w:lang w:val="en-US"/>
        </w:rPr>
        <w:t>or any Renewal Terms</w:t>
      </w:r>
      <w:r w:rsidRPr="00064680">
        <w:rPr>
          <w:rFonts w:asciiTheme="minorHAnsi" w:hAnsiTheme="minorHAnsi" w:cs="Microsoft Sans Serif"/>
          <w:sz w:val="20"/>
          <w:lang w:val="en-US"/>
        </w:rPr>
        <w:t>) of custom training related to any [24]7</w:t>
      </w:r>
      <w:r w:rsidR="0041502A">
        <w:rPr>
          <w:rFonts w:asciiTheme="minorHAnsi" w:hAnsiTheme="minorHAnsi" w:cs="Microsoft Sans Serif"/>
          <w:sz w:val="20"/>
          <w:lang w:val="en-US"/>
        </w:rPr>
        <w:t>.ai</w:t>
      </w:r>
      <w:r w:rsidRPr="00064680">
        <w:rPr>
          <w:rFonts w:asciiTheme="minorHAnsi" w:hAnsiTheme="minorHAnsi" w:cs="Microsoft Sans Serif"/>
          <w:sz w:val="20"/>
          <w:lang w:val="en-US"/>
        </w:rPr>
        <w:t xml:space="preserve"> Platform application covered under this Schedule. Unutilized training hours shall not carry forward to the next </w:t>
      </w:r>
      <w:r>
        <w:rPr>
          <w:rFonts w:asciiTheme="minorHAnsi" w:hAnsiTheme="minorHAnsi" w:cs="Microsoft Sans Serif"/>
          <w:sz w:val="20"/>
          <w:lang w:val="en-US"/>
        </w:rPr>
        <w:t>Renewal Term</w:t>
      </w:r>
      <w:r w:rsidRPr="00064680">
        <w:rPr>
          <w:rFonts w:asciiTheme="minorHAnsi" w:hAnsiTheme="minorHAnsi" w:cs="Microsoft Sans Serif"/>
          <w:sz w:val="20"/>
          <w:lang w:val="en-US"/>
        </w:rPr>
        <w:t xml:space="preserve"> period. </w:t>
      </w:r>
    </w:p>
    <w:p w14:paraId="511A9A5A" w14:textId="77777777" w:rsidR="00FA5AED" w:rsidRDefault="00FA5AED" w:rsidP="00FA5AED">
      <w:pPr>
        <w:pStyle w:val="Plain"/>
        <w:tabs>
          <w:tab w:val="left" w:pos="2862"/>
        </w:tabs>
        <w:spacing w:after="0"/>
        <w:ind w:left="720"/>
        <w:rPr>
          <w:rFonts w:asciiTheme="minorHAnsi" w:hAnsiTheme="minorHAnsi" w:cs="Microsoft Sans Serif"/>
          <w:sz w:val="20"/>
          <w:lang w:val="en-US"/>
        </w:rPr>
      </w:pPr>
    </w:p>
    <w:p w14:paraId="04A05F9E" w14:textId="77777777" w:rsidR="00FA5AED" w:rsidRDefault="00FA5AED" w:rsidP="00FA5AED">
      <w:pPr>
        <w:ind w:left="426" w:hanging="426"/>
        <w:jc w:val="both"/>
        <w:rPr>
          <w:rFonts w:asciiTheme="minorHAnsi" w:hAnsiTheme="minorHAnsi" w:cstheme="minorHAnsi"/>
          <w:color w:val="000000"/>
          <w:sz w:val="20"/>
          <w:szCs w:val="20"/>
        </w:rPr>
      </w:pPr>
      <w:r w:rsidRPr="00182138">
        <w:rPr>
          <w:rFonts w:asciiTheme="minorHAnsi" w:hAnsiTheme="minorHAnsi" w:cstheme="minorHAnsi"/>
          <w:b/>
          <w:color w:val="000000"/>
          <w:sz w:val="20"/>
          <w:szCs w:val="20"/>
        </w:rPr>
        <w:t>B.</w:t>
      </w:r>
      <w:r w:rsidRPr="00182138">
        <w:rPr>
          <w:rFonts w:asciiTheme="minorHAnsi" w:hAnsiTheme="minorHAnsi" w:cstheme="minorHAnsi"/>
          <w:b/>
          <w:color w:val="000000"/>
          <w:sz w:val="20"/>
          <w:szCs w:val="20"/>
        </w:rPr>
        <w:tab/>
        <w:t>Support Operability and Communication Methodology</w:t>
      </w:r>
      <w:r>
        <w:rPr>
          <w:rFonts w:asciiTheme="minorHAnsi" w:hAnsiTheme="minorHAnsi" w:cstheme="minorHAnsi"/>
          <w:color w:val="000000"/>
          <w:sz w:val="20"/>
          <w:szCs w:val="20"/>
        </w:rPr>
        <w:t xml:space="preserve"> </w:t>
      </w:r>
    </w:p>
    <w:p w14:paraId="1780D99D" w14:textId="77777777" w:rsidR="00FA5AED" w:rsidRPr="00E74B73" w:rsidRDefault="00FA5AED" w:rsidP="00FA5AED">
      <w:pPr>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p>
    <w:p w14:paraId="45290BC4" w14:textId="77777777" w:rsidR="00FA5AED" w:rsidRPr="00E74B73" w:rsidRDefault="00FA5AED" w:rsidP="00834F2E">
      <w:pPr>
        <w:numPr>
          <w:ilvl w:val="0"/>
          <w:numId w:val="34"/>
        </w:numPr>
        <w:jc w:val="both"/>
        <w:rPr>
          <w:rFonts w:asciiTheme="minorHAnsi" w:hAnsiTheme="minorHAnsi" w:cstheme="minorHAnsi"/>
          <w:sz w:val="20"/>
          <w:szCs w:val="20"/>
        </w:rPr>
      </w:pPr>
      <w:r w:rsidRPr="00E74B73">
        <w:rPr>
          <w:rFonts w:asciiTheme="minorHAnsi" w:hAnsiTheme="minorHAnsi" w:cstheme="minorHAnsi"/>
          <w:b/>
          <w:sz w:val="20"/>
          <w:szCs w:val="20"/>
          <w:u w:val="single"/>
        </w:rPr>
        <w:t>Identify</w:t>
      </w:r>
      <w:r w:rsidRPr="00E74B73">
        <w:rPr>
          <w:rFonts w:asciiTheme="minorHAnsi" w:hAnsiTheme="minorHAnsi" w:cstheme="minorHAnsi"/>
          <w:b/>
          <w:sz w:val="20"/>
          <w:szCs w:val="20"/>
        </w:rPr>
        <w:t>.</w:t>
      </w:r>
      <w:r w:rsidRPr="00E74B73">
        <w:rPr>
          <w:rFonts w:asciiTheme="minorHAnsi" w:hAnsiTheme="minorHAnsi" w:cstheme="minorHAnsi"/>
          <w:sz w:val="20"/>
          <w:szCs w:val="20"/>
        </w:rPr>
        <w:t xml:space="preserve">  A problem or error within the </w:t>
      </w:r>
      <w:r>
        <w:rPr>
          <w:rFonts w:asciiTheme="minorHAnsi" w:hAnsiTheme="minorHAnsi" w:cstheme="minorHAnsi"/>
          <w:sz w:val="20"/>
          <w:szCs w:val="20"/>
        </w:rPr>
        <w:t>Platform</w:t>
      </w:r>
      <w:r w:rsidRPr="00E74B73">
        <w:rPr>
          <w:rFonts w:asciiTheme="minorHAnsi" w:hAnsiTheme="minorHAnsi" w:cstheme="minorHAnsi"/>
          <w:sz w:val="20"/>
          <w:szCs w:val="20"/>
        </w:rPr>
        <w:t xml:space="preserve"> (each, an “</w:t>
      </w:r>
      <w:r w:rsidRPr="00E74B73">
        <w:rPr>
          <w:rFonts w:asciiTheme="minorHAnsi" w:hAnsiTheme="minorHAnsi" w:cstheme="minorHAnsi"/>
          <w:b/>
          <w:sz w:val="20"/>
          <w:szCs w:val="20"/>
        </w:rPr>
        <w:t>Issue</w:t>
      </w:r>
      <w:r w:rsidRPr="00E74B73">
        <w:rPr>
          <w:rFonts w:asciiTheme="minorHAnsi" w:hAnsiTheme="minorHAnsi" w:cstheme="minorHAnsi"/>
          <w:sz w:val="20"/>
          <w:szCs w:val="20"/>
        </w:rPr>
        <w:t>”) can be identified in two (2) ways:</w:t>
      </w:r>
    </w:p>
    <w:p w14:paraId="52B52CBA" w14:textId="17E01C17" w:rsidR="00FA5AED" w:rsidRPr="00E74B73" w:rsidRDefault="00FA5AED" w:rsidP="00834F2E">
      <w:pPr>
        <w:numPr>
          <w:ilvl w:val="0"/>
          <w:numId w:val="33"/>
        </w:numPr>
        <w:jc w:val="both"/>
        <w:rPr>
          <w:rFonts w:asciiTheme="minorHAnsi" w:hAnsiTheme="minorHAnsi" w:cstheme="minorHAnsi"/>
          <w:sz w:val="20"/>
          <w:szCs w:val="20"/>
        </w:rPr>
      </w:pPr>
      <w:r w:rsidRPr="00E74B73">
        <w:rPr>
          <w:rFonts w:asciiTheme="minorHAnsi" w:hAnsiTheme="minorHAnsi" w:cstheme="minorHAnsi"/>
          <w:sz w:val="20"/>
          <w:szCs w:val="20"/>
        </w:rPr>
        <w:t xml:space="preserve">The </w:t>
      </w:r>
      <w:r w:rsidR="004C730F">
        <w:rPr>
          <w:rFonts w:asciiTheme="minorHAnsi" w:hAnsiTheme="minorHAnsi" w:cstheme="minorHAnsi"/>
          <w:sz w:val="20"/>
          <w:szCs w:val="20"/>
        </w:rPr>
        <w:t>SUPPLIER</w:t>
      </w:r>
      <w:r>
        <w:rPr>
          <w:rFonts w:asciiTheme="minorHAnsi" w:hAnsiTheme="minorHAnsi" w:cstheme="minorHAnsi"/>
          <w:sz w:val="20"/>
          <w:szCs w:val="20"/>
        </w:rPr>
        <w:t xml:space="preserve"> </w:t>
      </w:r>
      <w:r w:rsidRPr="00E74B73">
        <w:rPr>
          <w:rFonts w:asciiTheme="minorHAnsi" w:hAnsiTheme="minorHAnsi" w:cstheme="minorHAnsi"/>
          <w:sz w:val="20"/>
          <w:szCs w:val="20"/>
        </w:rPr>
        <w:t>Network Operations Centre (“</w:t>
      </w:r>
      <w:r w:rsidRPr="00E74B73">
        <w:rPr>
          <w:rFonts w:asciiTheme="minorHAnsi" w:hAnsiTheme="minorHAnsi" w:cstheme="minorHAnsi"/>
          <w:b/>
          <w:sz w:val="20"/>
          <w:szCs w:val="20"/>
        </w:rPr>
        <w:t>[24]7 NOC</w:t>
      </w:r>
      <w:r w:rsidRPr="00E74B73">
        <w:rPr>
          <w:rFonts w:asciiTheme="minorHAnsi" w:hAnsiTheme="minorHAnsi" w:cstheme="minorHAnsi"/>
          <w:sz w:val="20"/>
          <w:szCs w:val="20"/>
        </w:rPr>
        <w:t>”) notices an issue.</w:t>
      </w:r>
    </w:p>
    <w:p w14:paraId="0B81C333" w14:textId="79A56EAD" w:rsidR="00FA5AED" w:rsidRPr="00E74B73" w:rsidRDefault="00FA5AED" w:rsidP="00834F2E">
      <w:pPr>
        <w:numPr>
          <w:ilvl w:val="0"/>
          <w:numId w:val="33"/>
        </w:numPr>
        <w:jc w:val="both"/>
        <w:rPr>
          <w:rFonts w:asciiTheme="minorHAnsi" w:hAnsiTheme="minorHAnsi" w:cstheme="minorHAnsi"/>
          <w:sz w:val="20"/>
          <w:szCs w:val="20"/>
        </w:rPr>
      </w:pPr>
      <w:r>
        <w:rPr>
          <w:rFonts w:asciiTheme="minorHAnsi" w:hAnsiTheme="minorHAnsi" w:cstheme="minorHAnsi"/>
          <w:sz w:val="20"/>
          <w:szCs w:val="20"/>
        </w:rPr>
        <w:t>Customer</w:t>
      </w:r>
      <w:r w:rsidRPr="00E74B73">
        <w:rPr>
          <w:rFonts w:asciiTheme="minorHAnsi" w:hAnsiTheme="minorHAnsi" w:cstheme="minorHAnsi"/>
          <w:sz w:val="20"/>
          <w:szCs w:val="20"/>
        </w:rPr>
        <w:t xml:space="preserve"> informs the [24]7 NOC of an Issue.  Notification will be performed by </w:t>
      </w:r>
      <w:r>
        <w:rPr>
          <w:rFonts w:asciiTheme="minorHAnsi" w:hAnsiTheme="minorHAnsi" w:cstheme="minorHAnsi"/>
          <w:sz w:val="20"/>
          <w:szCs w:val="20"/>
        </w:rPr>
        <w:t xml:space="preserve">online case submission only. </w:t>
      </w:r>
    </w:p>
    <w:p w14:paraId="0C2A3706" w14:textId="77777777" w:rsidR="00FA5AED" w:rsidRDefault="00FA5AED" w:rsidP="00FA5AED">
      <w:pPr>
        <w:jc w:val="both"/>
        <w:rPr>
          <w:rFonts w:asciiTheme="minorHAnsi" w:hAnsiTheme="minorHAnsi" w:cstheme="minorHAnsi"/>
          <w:sz w:val="20"/>
          <w:szCs w:val="20"/>
        </w:rPr>
      </w:pPr>
    </w:p>
    <w:p w14:paraId="4A8D9D32" w14:textId="6FE78A7E" w:rsidR="00FA5AED" w:rsidRPr="00E74B73" w:rsidRDefault="00FA5AED" w:rsidP="00FA5AED">
      <w:pPr>
        <w:ind w:left="360"/>
        <w:jc w:val="both"/>
        <w:rPr>
          <w:rFonts w:asciiTheme="minorHAnsi" w:hAnsiTheme="minorHAnsi" w:cstheme="minorHAnsi"/>
          <w:sz w:val="20"/>
          <w:szCs w:val="20"/>
        </w:rPr>
      </w:pPr>
      <w:r w:rsidRPr="00E74B73">
        <w:rPr>
          <w:rFonts w:asciiTheme="minorHAnsi" w:hAnsiTheme="minorHAnsi" w:cstheme="minorHAnsi"/>
          <w:sz w:val="20"/>
          <w:szCs w:val="20"/>
        </w:rPr>
        <w:t xml:space="preserve">If </w:t>
      </w:r>
      <w:r>
        <w:rPr>
          <w:rFonts w:asciiTheme="minorHAnsi" w:hAnsiTheme="minorHAnsi" w:cstheme="minorHAnsi"/>
          <w:sz w:val="20"/>
          <w:szCs w:val="20"/>
        </w:rPr>
        <w:t>Customer</w:t>
      </w:r>
      <w:r w:rsidRPr="00E74B73">
        <w:rPr>
          <w:rFonts w:asciiTheme="minorHAnsi" w:hAnsiTheme="minorHAnsi" w:cstheme="minorHAnsi"/>
          <w:sz w:val="20"/>
          <w:szCs w:val="20"/>
        </w:rPr>
        <w:t xml:space="preserve"> identifies an </w:t>
      </w:r>
      <w:r>
        <w:rPr>
          <w:rFonts w:asciiTheme="minorHAnsi" w:hAnsiTheme="minorHAnsi" w:cstheme="minorHAnsi"/>
          <w:sz w:val="20"/>
          <w:szCs w:val="20"/>
        </w:rPr>
        <w:t>I</w:t>
      </w:r>
      <w:r w:rsidRPr="00E74B73">
        <w:rPr>
          <w:rFonts w:asciiTheme="minorHAnsi" w:hAnsiTheme="minorHAnsi" w:cstheme="minorHAnsi"/>
          <w:sz w:val="20"/>
          <w:szCs w:val="20"/>
        </w:rPr>
        <w:t xml:space="preserve">ssue, </w:t>
      </w:r>
      <w:r>
        <w:rPr>
          <w:rFonts w:asciiTheme="minorHAnsi" w:hAnsiTheme="minorHAnsi" w:cstheme="minorHAnsi"/>
          <w:sz w:val="20"/>
          <w:szCs w:val="20"/>
        </w:rPr>
        <w:t>Customer</w:t>
      </w:r>
      <w:r w:rsidRPr="00E74B73">
        <w:rPr>
          <w:rFonts w:asciiTheme="minorHAnsi" w:hAnsiTheme="minorHAnsi" w:cstheme="minorHAnsi"/>
          <w:sz w:val="20"/>
          <w:szCs w:val="20"/>
        </w:rPr>
        <w:t xml:space="preserve"> will need to provide </w:t>
      </w:r>
      <w:r w:rsidR="004C730F">
        <w:rPr>
          <w:rFonts w:asciiTheme="minorHAnsi" w:hAnsiTheme="minorHAnsi" w:cstheme="minorHAnsi"/>
          <w:sz w:val="20"/>
          <w:szCs w:val="20"/>
        </w:rPr>
        <w:t>SUPPLIER</w:t>
      </w:r>
      <w:r>
        <w:rPr>
          <w:rFonts w:asciiTheme="minorHAnsi" w:hAnsiTheme="minorHAnsi" w:cstheme="minorHAnsi"/>
          <w:sz w:val="20"/>
          <w:szCs w:val="20"/>
        </w:rPr>
        <w:t xml:space="preserve"> </w:t>
      </w:r>
      <w:r w:rsidRPr="00E74B73">
        <w:rPr>
          <w:rFonts w:asciiTheme="minorHAnsi" w:hAnsiTheme="minorHAnsi" w:cstheme="minorHAnsi"/>
          <w:sz w:val="20"/>
          <w:szCs w:val="20"/>
        </w:rPr>
        <w:t>the following:</w:t>
      </w:r>
    </w:p>
    <w:p w14:paraId="35D473F6" w14:textId="77777777" w:rsidR="00FA5AED" w:rsidRPr="00E74B73" w:rsidRDefault="00FA5AED" w:rsidP="00834F2E">
      <w:pPr>
        <w:numPr>
          <w:ilvl w:val="0"/>
          <w:numId w:val="32"/>
        </w:numPr>
        <w:tabs>
          <w:tab w:val="left" w:pos="990"/>
        </w:tabs>
        <w:ind w:left="810"/>
        <w:jc w:val="both"/>
        <w:rPr>
          <w:rFonts w:asciiTheme="minorHAnsi" w:hAnsiTheme="minorHAnsi" w:cstheme="minorHAnsi"/>
          <w:sz w:val="20"/>
          <w:szCs w:val="20"/>
        </w:rPr>
      </w:pPr>
      <w:r w:rsidRPr="00E74B73">
        <w:rPr>
          <w:rFonts w:asciiTheme="minorHAnsi" w:hAnsiTheme="minorHAnsi" w:cstheme="minorHAnsi"/>
          <w:sz w:val="20"/>
          <w:szCs w:val="20"/>
        </w:rPr>
        <w:lastRenderedPageBreak/>
        <w:t>Name of individual reporting the Issue</w:t>
      </w:r>
    </w:p>
    <w:p w14:paraId="32717451" w14:textId="77777777" w:rsidR="00FA5AED" w:rsidRPr="00E74B73" w:rsidRDefault="00FA5AED" w:rsidP="00834F2E">
      <w:pPr>
        <w:numPr>
          <w:ilvl w:val="0"/>
          <w:numId w:val="32"/>
        </w:numPr>
        <w:tabs>
          <w:tab w:val="left" w:pos="990"/>
        </w:tabs>
        <w:ind w:left="810"/>
        <w:jc w:val="both"/>
        <w:rPr>
          <w:rFonts w:asciiTheme="minorHAnsi" w:hAnsiTheme="minorHAnsi" w:cstheme="minorHAnsi"/>
          <w:sz w:val="20"/>
          <w:szCs w:val="20"/>
        </w:rPr>
      </w:pPr>
      <w:r w:rsidRPr="00E74B73">
        <w:rPr>
          <w:rFonts w:asciiTheme="minorHAnsi" w:hAnsiTheme="minorHAnsi" w:cstheme="minorHAnsi"/>
          <w:sz w:val="20"/>
          <w:szCs w:val="20"/>
        </w:rPr>
        <w:t>The service that is affected</w:t>
      </w:r>
    </w:p>
    <w:p w14:paraId="458819FF" w14:textId="77777777" w:rsidR="00FA5AED" w:rsidRPr="00E74B73" w:rsidRDefault="00FA5AED" w:rsidP="00834F2E">
      <w:pPr>
        <w:numPr>
          <w:ilvl w:val="0"/>
          <w:numId w:val="32"/>
        </w:numPr>
        <w:tabs>
          <w:tab w:val="left" w:pos="990"/>
        </w:tabs>
        <w:ind w:left="810"/>
        <w:jc w:val="both"/>
        <w:rPr>
          <w:rFonts w:asciiTheme="minorHAnsi" w:hAnsiTheme="minorHAnsi" w:cstheme="minorHAnsi"/>
          <w:sz w:val="20"/>
          <w:szCs w:val="20"/>
        </w:rPr>
      </w:pPr>
      <w:r w:rsidRPr="00E74B73">
        <w:rPr>
          <w:rFonts w:asciiTheme="minorHAnsi" w:hAnsiTheme="minorHAnsi" w:cstheme="minorHAnsi"/>
          <w:sz w:val="20"/>
          <w:szCs w:val="20"/>
        </w:rPr>
        <w:t>The time the Issue began</w:t>
      </w:r>
    </w:p>
    <w:p w14:paraId="115A2BEC" w14:textId="77777777" w:rsidR="00FA5AED" w:rsidRPr="00E74B73" w:rsidRDefault="00FA5AED" w:rsidP="00834F2E">
      <w:pPr>
        <w:numPr>
          <w:ilvl w:val="0"/>
          <w:numId w:val="32"/>
        </w:numPr>
        <w:tabs>
          <w:tab w:val="left" w:pos="990"/>
        </w:tabs>
        <w:ind w:left="810"/>
        <w:jc w:val="both"/>
        <w:rPr>
          <w:rFonts w:asciiTheme="minorHAnsi" w:hAnsiTheme="minorHAnsi" w:cstheme="minorHAnsi"/>
          <w:sz w:val="20"/>
          <w:szCs w:val="20"/>
        </w:rPr>
      </w:pPr>
      <w:r w:rsidRPr="00E74B73">
        <w:rPr>
          <w:rFonts w:asciiTheme="minorHAnsi" w:hAnsiTheme="minorHAnsi" w:cstheme="minorHAnsi"/>
          <w:sz w:val="20"/>
          <w:szCs w:val="20"/>
        </w:rPr>
        <w:t>Is the Issue ongoing?</w:t>
      </w:r>
    </w:p>
    <w:p w14:paraId="4B53BFDF" w14:textId="77777777" w:rsidR="00FA5AED" w:rsidRPr="00E74B73" w:rsidRDefault="00FA5AED" w:rsidP="00834F2E">
      <w:pPr>
        <w:numPr>
          <w:ilvl w:val="0"/>
          <w:numId w:val="32"/>
        </w:numPr>
        <w:tabs>
          <w:tab w:val="left" w:pos="990"/>
        </w:tabs>
        <w:ind w:left="810"/>
        <w:jc w:val="both"/>
        <w:rPr>
          <w:rFonts w:asciiTheme="minorHAnsi" w:hAnsiTheme="minorHAnsi" w:cstheme="minorHAnsi"/>
          <w:sz w:val="20"/>
          <w:szCs w:val="20"/>
        </w:rPr>
      </w:pPr>
      <w:r w:rsidRPr="00E74B73">
        <w:rPr>
          <w:rFonts w:asciiTheme="minorHAnsi" w:hAnsiTheme="minorHAnsi" w:cstheme="minorHAnsi"/>
          <w:sz w:val="20"/>
          <w:szCs w:val="20"/>
        </w:rPr>
        <w:t>Description of the failure condition</w:t>
      </w:r>
    </w:p>
    <w:p w14:paraId="66F49E42" w14:textId="77777777" w:rsidR="00FA5AED" w:rsidRPr="00E74B73" w:rsidRDefault="00FA5AED" w:rsidP="00834F2E">
      <w:pPr>
        <w:numPr>
          <w:ilvl w:val="0"/>
          <w:numId w:val="32"/>
        </w:numPr>
        <w:tabs>
          <w:tab w:val="left" w:pos="990"/>
        </w:tabs>
        <w:ind w:left="810"/>
        <w:jc w:val="both"/>
        <w:rPr>
          <w:rFonts w:asciiTheme="minorHAnsi" w:hAnsiTheme="minorHAnsi" w:cstheme="minorHAnsi"/>
          <w:sz w:val="20"/>
          <w:szCs w:val="20"/>
        </w:rPr>
      </w:pPr>
      <w:r w:rsidRPr="00E74B73">
        <w:rPr>
          <w:rFonts w:asciiTheme="minorHAnsi" w:hAnsiTheme="minorHAnsi" w:cstheme="minorHAnsi"/>
          <w:sz w:val="20"/>
          <w:szCs w:val="20"/>
        </w:rPr>
        <w:t>Specific examples (transaction IDs) where possible</w:t>
      </w:r>
    </w:p>
    <w:p w14:paraId="5168386C" w14:textId="77777777" w:rsidR="00FA5AED" w:rsidRPr="00E74B73" w:rsidRDefault="00FA5AED" w:rsidP="00FA5AED">
      <w:pPr>
        <w:ind w:left="720"/>
        <w:jc w:val="both"/>
        <w:rPr>
          <w:rFonts w:asciiTheme="minorHAnsi" w:hAnsiTheme="minorHAnsi" w:cstheme="minorHAnsi"/>
          <w:sz w:val="20"/>
          <w:szCs w:val="20"/>
        </w:rPr>
      </w:pPr>
    </w:p>
    <w:p w14:paraId="26495709" w14:textId="1C291DC4" w:rsidR="00FA5AED" w:rsidRPr="00E74B73" w:rsidRDefault="00FA5AED" w:rsidP="00FA5AED">
      <w:pPr>
        <w:jc w:val="both"/>
        <w:rPr>
          <w:rFonts w:asciiTheme="minorHAnsi" w:hAnsiTheme="minorHAnsi" w:cstheme="minorHAnsi"/>
          <w:sz w:val="20"/>
          <w:szCs w:val="20"/>
        </w:rPr>
      </w:pPr>
      <w:r w:rsidRPr="00E74B73">
        <w:rPr>
          <w:rFonts w:asciiTheme="minorHAnsi" w:hAnsiTheme="minorHAnsi" w:cstheme="minorHAnsi"/>
          <w:sz w:val="20"/>
          <w:szCs w:val="20"/>
        </w:rPr>
        <w:t>Upon identifying an Issue, the [24]7 NOC opens an internal ticket immediately.</w:t>
      </w:r>
    </w:p>
    <w:tbl>
      <w:tblPr>
        <w:tblW w:w="9270" w:type="dxa"/>
        <w:jc w:val="center"/>
        <w:tblBorders>
          <w:top w:val="single" w:sz="8" w:space="0" w:color="808080"/>
          <w:left w:val="single" w:sz="8" w:space="0" w:color="808080"/>
          <w:right w:val="single" w:sz="8" w:space="0" w:color="808080"/>
        </w:tblBorders>
        <w:tblLayout w:type="fixed"/>
        <w:tblLook w:val="0000" w:firstRow="0" w:lastRow="0" w:firstColumn="0" w:lastColumn="0" w:noHBand="0" w:noVBand="0"/>
      </w:tblPr>
      <w:tblGrid>
        <w:gridCol w:w="3420"/>
        <w:gridCol w:w="5850"/>
      </w:tblGrid>
      <w:tr w:rsidR="00FA5AED" w:rsidRPr="00E74B73" w14:paraId="1629FDCE" w14:textId="77777777" w:rsidTr="005D6CF3">
        <w:trPr>
          <w:jc w:val="center"/>
        </w:trPr>
        <w:tc>
          <w:tcPr>
            <w:tcW w:w="3420" w:type="dxa"/>
            <w:tcBorders>
              <w:top w:val="single" w:sz="8" w:space="0" w:color="808080"/>
              <w:bottom w:val="single" w:sz="8" w:space="0" w:color="808080"/>
              <w:right w:val="single" w:sz="8" w:space="0" w:color="808080"/>
            </w:tcBorders>
            <w:shd w:val="pct12" w:color="auto" w:fill="auto"/>
          </w:tcPr>
          <w:p w14:paraId="669CB8E7" w14:textId="77777777" w:rsidR="00FA5AED" w:rsidRPr="00E74B73" w:rsidRDefault="00FA5AED" w:rsidP="005D6CF3">
            <w:pPr>
              <w:jc w:val="both"/>
              <w:rPr>
                <w:rFonts w:asciiTheme="minorHAnsi" w:hAnsiTheme="minorHAnsi" w:cstheme="minorHAnsi"/>
                <w:b/>
                <w:sz w:val="20"/>
                <w:szCs w:val="20"/>
              </w:rPr>
            </w:pPr>
            <w:r w:rsidRPr="00E74B73">
              <w:rPr>
                <w:rFonts w:asciiTheme="minorHAnsi" w:hAnsiTheme="minorHAnsi" w:cstheme="minorHAnsi"/>
                <w:b/>
                <w:sz w:val="20"/>
                <w:szCs w:val="20"/>
              </w:rPr>
              <w:t>Initiator</w:t>
            </w:r>
          </w:p>
        </w:tc>
        <w:tc>
          <w:tcPr>
            <w:tcW w:w="5850" w:type="dxa"/>
            <w:tcBorders>
              <w:top w:val="single" w:sz="8" w:space="0" w:color="808080"/>
              <w:left w:val="single" w:sz="8" w:space="0" w:color="808080"/>
              <w:bottom w:val="single" w:sz="8" w:space="0" w:color="808080"/>
              <w:right w:val="single" w:sz="8" w:space="0" w:color="808080"/>
            </w:tcBorders>
            <w:shd w:val="pct12" w:color="auto" w:fill="auto"/>
          </w:tcPr>
          <w:p w14:paraId="256E5E72" w14:textId="77777777" w:rsidR="00FA5AED" w:rsidRPr="00E74B73" w:rsidRDefault="00FA5AED" w:rsidP="005D6CF3">
            <w:pPr>
              <w:jc w:val="both"/>
              <w:rPr>
                <w:rFonts w:asciiTheme="minorHAnsi" w:hAnsiTheme="minorHAnsi" w:cstheme="minorHAnsi"/>
                <w:b/>
                <w:sz w:val="20"/>
                <w:szCs w:val="20"/>
              </w:rPr>
            </w:pPr>
            <w:r w:rsidRPr="00E74B73">
              <w:rPr>
                <w:rFonts w:asciiTheme="minorHAnsi" w:hAnsiTheme="minorHAnsi" w:cstheme="minorHAnsi"/>
                <w:b/>
                <w:sz w:val="20"/>
                <w:szCs w:val="20"/>
              </w:rPr>
              <w:t>Contact to Notify</w:t>
            </w:r>
          </w:p>
        </w:tc>
      </w:tr>
      <w:tr w:rsidR="00FA5AED" w:rsidRPr="00E74B73" w14:paraId="2DDF5E68" w14:textId="77777777" w:rsidTr="005D6CF3">
        <w:tblPrEx>
          <w:tblBorders>
            <w:top w:val="none" w:sz="0" w:space="0" w:color="auto"/>
          </w:tblBorders>
        </w:tblPrEx>
        <w:trPr>
          <w:jc w:val="center"/>
        </w:trPr>
        <w:tc>
          <w:tcPr>
            <w:tcW w:w="3420" w:type="dxa"/>
            <w:tcBorders>
              <w:top w:val="single" w:sz="8" w:space="0" w:color="808080"/>
              <w:bottom w:val="single" w:sz="8" w:space="0" w:color="808080"/>
              <w:right w:val="single" w:sz="8" w:space="0" w:color="808080"/>
            </w:tcBorders>
          </w:tcPr>
          <w:p w14:paraId="63FA78C3" w14:textId="7392AE4F" w:rsidR="00FA5AED" w:rsidRPr="00E74B73" w:rsidRDefault="004C730F" w:rsidP="005D6CF3">
            <w:pPr>
              <w:jc w:val="both"/>
              <w:rPr>
                <w:rFonts w:asciiTheme="minorHAnsi" w:hAnsiTheme="minorHAnsi" w:cstheme="minorHAnsi"/>
                <w:sz w:val="20"/>
                <w:szCs w:val="20"/>
              </w:rPr>
            </w:pPr>
            <w:r>
              <w:rPr>
                <w:rFonts w:asciiTheme="minorHAnsi" w:hAnsiTheme="minorHAnsi" w:cstheme="minorHAnsi"/>
                <w:sz w:val="20"/>
                <w:szCs w:val="20"/>
              </w:rPr>
              <w:t>SUPPLIER</w:t>
            </w:r>
            <w:r w:rsidR="00FA5AED">
              <w:rPr>
                <w:rFonts w:asciiTheme="minorHAnsi" w:hAnsiTheme="minorHAnsi" w:cstheme="minorHAnsi"/>
                <w:sz w:val="20"/>
                <w:szCs w:val="20"/>
              </w:rPr>
              <w:t xml:space="preserve"> </w:t>
            </w:r>
            <w:r w:rsidR="00FA5AED" w:rsidRPr="00E74B73">
              <w:rPr>
                <w:rFonts w:asciiTheme="minorHAnsi" w:hAnsiTheme="minorHAnsi" w:cstheme="minorHAnsi"/>
                <w:sz w:val="20"/>
                <w:szCs w:val="20"/>
              </w:rPr>
              <w:t>Notices Problem (sev1-</w:t>
            </w:r>
            <w:r w:rsidR="00FA5AED">
              <w:rPr>
                <w:rFonts w:asciiTheme="minorHAnsi" w:hAnsiTheme="minorHAnsi" w:cstheme="minorHAnsi"/>
                <w:sz w:val="20"/>
                <w:szCs w:val="20"/>
              </w:rPr>
              <w:t>3</w:t>
            </w:r>
            <w:r w:rsidR="00FA5AED" w:rsidRPr="00E74B73">
              <w:rPr>
                <w:rFonts w:asciiTheme="minorHAnsi" w:hAnsiTheme="minorHAnsi" w:cstheme="minorHAnsi"/>
                <w:sz w:val="20"/>
                <w:szCs w:val="20"/>
              </w:rPr>
              <w:t>)</w:t>
            </w:r>
          </w:p>
        </w:tc>
        <w:tc>
          <w:tcPr>
            <w:tcW w:w="5850" w:type="dxa"/>
            <w:tcBorders>
              <w:top w:val="single" w:sz="8" w:space="0" w:color="808080"/>
              <w:left w:val="single" w:sz="8" w:space="0" w:color="808080"/>
              <w:bottom w:val="single" w:sz="8" w:space="0" w:color="808080"/>
              <w:right w:val="single" w:sz="8" w:space="0" w:color="808080"/>
            </w:tcBorders>
          </w:tcPr>
          <w:p w14:paraId="1AF7C222" w14:textId="7A3E5241" w:rsidR="00FA5AED" w:rsidRPr="00E74B73" w:rsidRDefault="00FA5AED" w:rsidP="005D6CF3">
            <w:pPr>
              <w:jc w:val="both"/>
              <w:rPr>
                <w:rFonts w:asciiTheme="minorHAnsi" w:hAnsiTheme="minorHAnsi" w:cstheme="minorHAnsi"/>
                <w:sz w:val="20"/>
                <w:szCs w:val="20"/>
              </w:rPr>
            </w:pPr>
            <w:r>
              <w:rPr>
                <w:rFonts w:asciiTheme="minorHAnsi" w:hAnsiTheme="minorHAnsi" w:cstheme="minorHAnsi"/>
                <w:sz w:val="20"/>
                <w:szCs w:val="20"/>
              </w:rPr>
              <w:t>Via phone</w:t>
            </w:r>
            <w:r w:rsidRPr="00E74B73">
              <w:rPr>
                <w:rFonts w:asciiTheme="minorHAnsi" w:hAnsiTheme="minorHAnsi" w:cstheme="minorHAnsi"/>
                <w:sz w:val="20"/>
                <w:szCs w:val="20"/>
              </w:rPr>
              <w:t xml:space="preserve"> and/or</w:t>
            </w:r>
            <w:r>
              <w:rPr>
                <w:rFonts w:asciiTheme="minorHAnsi" w:hAnsiTheme="minorHAnsi" w:cstheme="minorHAnsi"/>
                <w:sz w:val="20"/>
                <w:szCs w:val="20"/>
              </w:rPr>
              <w:t xml:space="preserve"> Customer-Designated Email Address or </w:t>
            </w:r>
            <w:r w:rsidR="004C730F">
              <w:rPr>
                <w:rFonts w:asciiTheme="minorHAnsi" w:hAnsiTheme="minorHAnsi" w:cstheme="minorHAnsi"/>
                <w:sz w:val="20"/>
                <w:szCs w:val="20"/>
              </w:rPr>
              <w:t>SUPPLIER</w:t>
            </w:r>
            <w:r>
              <w:rPr>
                <w:rFonts w:asciiTheme="minorHAnsi" w:hAnsiTheme="minorHAnsi" w:cstheme="minorHAnsi"/>
                <w:sz w:val="20"/>
                <w:szCs w:val="20"/>
              </w:rPr>
              <w:t xml:space="preserve"> </w:t>
            </w:r>
            <w:r w:rsidRPr="00182138">
              <w:rPr>
                <w:rFonts w:asciiTheme="minorHAnsi" w:hAnsiTheme="minorHAnsi" w:cstheme="minorHAnsi"/>
                <w:sz w:val="20"/>
                <w:szCs w:val="20"/>
              </w:rPr>
              <w:t>online case submission and management</w:t>
            </w:r>
          </w:p>
        </w:tc>
      </w:tr>
      <w:tr w:rsidR="00FA5AED" w:rsidRPr="00E74B73" w14:paraId="6199FB52" w14:textId="77777777" w:rsidTr="005D6CF3">
        <w:tblPrEx>
          <w:tblBorders>
            <w:top w:val="none" w:sz="0" w:space="0" w:color="auto"/>
            <w:bottom w:val="single" w:sz="8" w:space="0" w:color="808080"/>
          </w:tblBorders>
        </w:tblPrEx>
        <w:trPr>
          <w:jc w:val="center"/>
        </w:trPr>
        <w:tc>
          <w:tcPr>
            <w:tcW w:w="3420" w:type="dxa"/>
            <w:tcBorders>
              <w:top w:val="single" w:sz="8" w:space="0" w:color="808080"/>
              <w:bottom w:val="single" w:sz="8" w:space="0" w:color="808080"/>
              <w:right w:val="single" w:sz="8" w:space="0" w:color="808080"/>
            </w:tcBorders>
          </w:tcPr>
          <w:p w14:paraId="6D357D44" w14:textId="77777777" w:rsidR="00FA5AED" w:rsidRPr="00E74B73" w:rsidRDefault="00FA5AED" w:rsidP="005D6CF3">
            <w:pPr>
              <w:jc w:val="both"/>
              <w:rPr>
                <w:rFonts w:asciiTheme="minorHAnsi" w:hAnsiTheme="minorHAnsi" w:cstheme="minorHAnsi"/>
                <w:sz w:val="20"/>
                <w:szCs w:val="20"/>
              </w:rPr>
            </w:pPr>
            <w:r>
              <w:rPr>
                <w:rFonts w:asciiTheme="minorHAnsi" w:hAnsiTheme="minorHAnsi" w:cstheme="minorHAnsi"/>
                <w:sz w:val="20"/>
                <w:szCs w:val="20"/>
              </w:rPr>
              <w:t>Customer</w:t>
            </w:r>
            <w:r w:rsidRPr="00E74B73">
              <w:rPr>
                <w:rFonts w:asciiTheme="minorHAnsi" w:hAnsiTheme="minorHAnsi" w:cstheme="minorHAnsi"/>
                <w:sz w:val="20"/>
                <w:szCs w:val="20"/>
              </w:rPr>
              <w:t xml:space="preserve"> Notices Problem (sev1-</w:t>
            </w:r>
            <w:r>
              <w:rPr>
                <w:rFonts w:asciiTheme="minorHAnsi" w:hAnsiTheme="minorHAnsi" w:cstheme="minorHAnsi"/>
                <w:sz w:val="20"/>
                <w:szCs w:val="20"/>
              </w:rPr>
              <w:t>3</w:t>
            </w:r>
            <w:r w:rsidRPr="00E74B73">
              <w:rPr>
                <w:rFonts w:asciiTheme="minorHAnsi" w:hAnsiTheme="minorHAnsi" w:cstheme="minorHAnsi"/>
                <w:sz w:val="20"/>
                <w:szCs w:val="20"/>
              </w:rPr>
              <w:t>)</w:t>
            </w:r>
          </w:p>
        </w:tc>
        <w:tc>
          <w:tcPr>
            <w:tcW w:w="5850" w:type="dxa"/>
            <w:tcBorders>
              <w:top w:val="single" w:sz="8" w:space="0" w:color="808080"/>
              <w:left w:val="single" w:sz="8" w:space="0" w:color="808080"/>
              <w:bottom w:val="single" w:sz="8" w:space="0" w:color="808080"/>
              <w:right w:val="single" w:sz="8" w:space="0" w:color="808080"/>
            </w:tcBorders>
          </w:tcPr>
          <w:p w14:paraId="38139077" w14:textId="7E9347A2" w:rsidR="00FA5AED" w:rsidRPr="00E74B73" w:rsidRDefault="004C730F" w:rsidP="005D6CF3">
            <w:pPr>
              <w:jc w:val="both"/>
              <w:rPr>
                <w:rFonts w:asciiTheme="minorHAnsi" w:hAnsiTheme="minorHAnsi" w:cstheme="minorHAnsi"/>
                <w:sz w:val="20"/>
                <w:szCs w:val="20"/>
              </w:rPr>
            </w:pPr>
            <w:r>
              <w:rPr>
                <w:rFonts w:asciiTheme="minorHAnsi" w:hAnsiTheme="minorHAnsi" w:cstheme="minorHAnsi"/>
                <w:sz w:val="20"/>
                <w:szCs w:val="20"/>
              </w:rPr>
              <w:t>SUPPLIER</w:t>
            </w:r>
            <w:r w:rsidR="00FA5AED">
              <w:rPr>
                <w:rFonts w:asciiTheme="minorHAnsi" w:hAnsiTheme="minorHAnsi" w:cstheme="minorHAnsi"/>
                <w:sz w:val="20"/>
                <w:szCs w:val="20"/>
              </w:rPr>
              <w:t xml:space="preserve"> online case submission and management</w:t>
            </w:r>
          </w:p>
        </w:tc>
      </w:tr>
    </w:tbl>
    <w:p w14:paraId="6B4B6DAD" w14:textId="77777777" w:rsidR="00FA5AED" w:rsidRPr="00E74B73" w:rsidRDefault="00FA5AED" w:rsidP="00FA5AED">
      <w:pPr>
        <w:jc w:val="both"/>
        <w:rPr>
          <w:rFonts w:asciiTheme="minorHAnsi" w:hAnsiTheme="minorHAnsi" w:cstheme="minorHAnsi"/>
          <w:sz w:val="20"/>
          <w:szCs w:val="20"/>
        </w:rPr>
      </w:pPr>
    </w:p>
    <w:p w14:paraId="47BB6D79" w14:textId="12FE39C5" w:rsidR="00FA5AED" w:rsidRPr="00CA42DC" w:rsidRDefault="00FA5AED" w:rsidP="00834F2E">
      <w:pPr>
        <w:numPr>
          <w:ilvl w:val="0"/>
          <w:numId w:val="34"/>
        </w:numPr>
        <w:tabs>
          <w:tab w:val="clear" w:pos="360"/>
        </w:tabs>
        <w:jc w:val="both"/>
        <w:rPr>
          <w:rFonts w:asciiTheme="minorHAnsi" w:hAnsiTheme="minorHAnsi" w:cstheme="minorHAnsi"/>
          <w:sz w:val="20"/>
          <w:szCs w:val="20"/>
        </w:rPr>
      </w:pPr>
      <w:r w:rsidRPr="00E74B73">
        <w:rPr>
          <w:rFonts w:asciiTheme="minorHAnsi" w:hAnsiTheme="minorHAnsi" w:cstheme="minorHAnsi"/>
          <w:b/>
          <w:sz w:val="20"/>
          <w:szCs w:val="20"/>
          <w:u w:val="single"/>
        </w:rPr>
        <w:t>Communicate</w:t>
      </w:r>
      <w:r w:rsidRPr="00E74B73">
        <w:rPr>
          <w:rFonts w:asciiTheme="minorHAnsi" w:hAnsiTheme="minorHAnsi" w:cstheme="minorHAnsi"/>
          <w:b/>
          <w:sz w:val="20"/>
          <w:szCs w:val="20"/>
        </w:rPr>
        <w:t>.</w:t>
      </w:r>
      <w:r w:rsidRPr="00E74B73">
        <w:rPr>
          <w:rFonts w:asciiTheme="minorHAnsi" w:hAnsiTheme="minorHAnsi" w:cstheme="minorHAnsi"/>
          <w:sz w:val="20"/>
          <w:szCs w:val="20"/>
        </w:rPr>
        <w:t xml:space="preserve">  [24]7 NOC will send an e-mail notification </w:t>
      </w:r>
      <w:r>
        <w:rPr>
          <w:rFonts w:asciiTheme="minorHAnsi" w:hAnsiTheme="minorHAnsi" w:cstheme="minorHAnsi"/>
          <w:sz w:val="20"/>
          <w:szCs w:val="20"/>
        </w:rPr>
        <w:t xml:space="preserve">to Customer </w:t>
      </w:r>
      <w:r w:rsidRPr="00E74B73">
        <w:rPr>
          <w:rFonts w:asciiTheme="minorHAnsi" w:hAnsiTheme="minorHAnsi" w:cstheme="minorHAnsi"/>
          <w:sz w:val="20"/>
          <w:szCs w:val="20"/>
        </w:rPr>
        <w:t>using [24]7</w:t>
      </w:r>
      <w:r w:rsidR="0041502A">
        <w:rPr>
          <w:rFonts w:asciiTheme="minorHAnsi" w:hAnsiTheme="minorHAnsi" w:cstheme="minorHAnsi"/>
          <w:sz w:val="20"/>
          <w:szCs w:val="20"/>
        </w:rPr>
        <w:t>.ai</w:t>
      </w:r>
      <w:r w:rsidRPr="00E74B73">
        <w:rPr>
          <w:rFonts w:asciiTheme="minorHAnsi" w:hAnsiTheme="minorHAnsi" w:cstheme="minorHAnsi"/>
          <w:sz w:val="20"/>
          <w:szCs w:val="20"/>
        </w:rPr>
        <w:t xml:space="preserve">’s notification system.  Additionally, </w:t>
      </w:r>
      <w:r w:rsidR="004C730F">
        <w:rPr>
          <w:rFonts w:asciiTheme="minorHAnsi" w:hAnsiTheme="minorHAnsi" w:cstheme="minorHAnsi"/>
          <w:sz w:val="20"/>
          <w:szCs w:val="20"/>
        </w:rPr>
        <w:t>SUPPLIER</w:t>
      </w:r>
      <w:r>
        <w:rPr>
          <w:rFonts w:asciiTheme="minorHAnsi" w:hAnsiTheme="minorHAnsi" w:cstheme="minorHAnsi"/>
          <w:sz w:val="20"/>
          <w:szCs w:val="20"/>
        </w:rPr>
        <w:t xml:space="preserve"> </w:t>
      </w:r>
      <w:r w:rsidRPr="00E74B73">
        <w:rPr>
          <w:rFonts w:asciiTheme="minorHAnsi" w:hAnsiTheme="minorHAnsi" w:cstheme="minorHAnsi"/>
          <w:sz w:val="20"/>
          <w:szCs w:val="20"/>
        </w:rPr>
        <w:t xml:space="preserve">may follow up with a phone call to the primary point of contact (as defined in the </w:t>
      </w:r>
      <w:r w:rsidRPr="00E74B73">
        <w:rPr>
          <w:rFonts w:asciiTheme="minorHAnsi" w:hAnsiTheme="minorHAnsi" w:cstheme="minorHAnsi"/>
          <w:sz w:val="20"/>
          <w:szCs w:val="20"/>
          <w:u w:val="single"/>
        </w:rPr>
        <w:t>Communication and Operations Plan</w:t>
      </w:r>
      <w:r w:rsidRPr="00E74B73">
        <w:rPr>
          <w:rFonts w:asciiTheme="minorHAnsi" w:hAnsiTheme="minorHAnsi" w:cstheme="minorHAnsi"/>
          <w:sz w:val="20"/>
          <w:szCs w:val="20"/>
        </w:rPr>
        <w:t xml:space="preserve"> to be completed </w:t>
      </w:r>
      <w:r>
        <w:rPr>
          <w:rFonts w:asciiTheme="minorHAnsi" w:hAnsiTheme="minorHAnsi" w:cstheme="minorHAnsi"/>
          <w:sz w:val="20"/>
          <w:szCs w:val="20"/>
        </w:rPr>
        <w:t xml:space="preserve">by both Parties </w:t>
      </w:r>
      <w:r w:rsidRPr="00E74B73">
        <w:rPr>
          <w:rFonts w:asciiTheme="minorHAnsi" w:hAnsiTheme="minorHAnsi" w:cstheme="minorHAnsi"/>
          <w:sz w:val="20"/>
          <w:szCs w:val="20"/>
        </w:rPr>
        <w:t xml:space="preserve">during the </w:t>
      </w:r>
      <w:r>
        <w:rPr>
          <w:rFonts w:asciiTheme="minorHAnsi" w:hAnsiTheme="minorHAnsi" w:cstheme="minorHAnsi"/>
          <w:sz w:val="20"/>
          <w:szCs w:val="20"/>
        </w:rPr>
        <w:t xml:space="preserve">Term of the Agreement </w:t>
      </w:r>
      <w:r w:rsidRPr="00E74B73">
        <w:rPr>
          <w:rFonts w:asciiTheme="minorHAnsi" w:hAnsiTheme="minorHAnsi" w:cstheme="minorHAnsi"/>
          <w:sz w:val="20"/>
          <w:szCs w:val="20"/>
        </w:rPr>
        <w:t>on a best effort basis.</w:t>
      </w:r>
      <w:r>
        <w:rPr>
          <w:rFonts w:asciiTheme="minorHAnsi" w:hAnsiTheme="minorHAnsi" w:cstheme="minorHAnsi"/>
          <w:sz w:val="20"/>
          <w:szCs w:val="20"/>
        </w:rPr>
        <w:t xml:space="preserve">  </w:t>
      </w:r>
      <w:r w:rsidRPr="00CA42DC">
        <w:rPr>
          <w:rFonts w:asciiTheme="minorHAnsi" w:hAnsiTheme="minorHAnsi" w:cstheme="minorHAnsi"/>
          <w:sz w:val="20"/>
          <w:szCs w:val="20"/>
        </w:rPr>
        <w:t>The e-mail notification will contain:</w:t>
      </w:r>
    </w:p>
    <w:p w14:paraId="7C639CE3" w14:textId="77777777" w:rsidR="00FA5AED" w:rsidRPr="00E74B73" w:rsidRDefault="00FA5AED" w:rsidP="00834F2E">
      <w:pPr>
        <w:numPr>
          <w:ilvl w:val="0"/>
          <w:numId w:val="31"/>
        </w:numPr>
        <w:jc w:val="both"/>
        <w:rPr>
          <w:rFonts w:asciiTheme="minorHAnsi" w:hAnsiTheme="minorHAnsi" w:cstheme="minorHAnsi"/>
          <w:sz w:val="20"/>
          <w:szCs w:val="20"/>
        </w:rPr>
      </w:pPr>
      <w:r w:rsidRPr="00E74B73">
        <w:rPr>
          <w:rFonts w:asciiTheme="minorHAnsi" w:hAnsiTheme="minorHAnsi" w:cstheme="minorHAnsi"/>
          <w:sz w:val="20"/>
          <w:szCs w:val="20"/>
        </w:rPr>
        <w:t>The status (e.g., Initial, Update, Resolved, Informational, Action Required);</w:t>
      </w:r>
    </w:p>
    <w:p w14:paraId="148699D1" w14:textId="795B5EFE" w:rsidR="00FA5AED" w:rsidRPr="00E74B73" w:rsidRDefault="00FA5AED" w:rsidP="00834F2E">
      <w:pPr>
        <w:numPr>
          <w:ilvl w:val="0"/>
          <w:numId w:val="31"/>
        </w:numPr>
        <w:jc w:val="both"/>
        <w:rPr>
          <w:rFonts w:asciiTheme="minorHAnsi" w:hAnsiTheme="minorHAnsi" w:cstheme="minorHAnsi"/>
          <w:sz w:val="20"/>
          <w:szCs w:val="20"/>
        </w:rPr>
      </w:pPr>
      <w:r w:rsidRPr="00E74B73">
        <w:rPr>
          <w:rFonts w:asciiTheme="minorHAnsi" w:hAnsiTheme="minorHAnsi" w:cstheme="minorHAnsi"/>
          <w:sz w:val="20"/>
          <w:szCs w:val="20"/>
        </w:rPr>
        <w:t>The [24]7 NOC ticket number;</w:t>
      </w:r>
    </w:p>
    <w:p w14:paraId="0AC7A964" w14:textId="4E286011" w:rsidR="00FA5AED" w:rsidRPr="00E74B73" w:rsidRDefault="00FA5AED" w:rsidP="00834F2E">
      <w:pPr>
        <w:numPr>
          <w:ilvl w:val="0"/>
          <w:numId w:val="31"/>
        </w:numPr>
        <w:jc w:val="both"/>
        <w:rPr>
          <w:rFonts w:asciiTheme="minorHAnsi" w:hAnsiTheme="minorHAnsi" w:cstheme="minorHAnsi"/>
          <w:sz w:val="20"/>
          <w:szCs w:val="20"/>
        </w:rPr>
      </w:pPr>
      <w:r w:rsidRPr="00E74B73">
        <w:rPr>
          <w:rFonts w:asciiTheme="minorHAnsi" w:hAnsiTheme="minorHAnsi" w:cstheme="minorHAnsi"/>
          <w:sz w:val="20"/>
          <w:szCs w:val="20"/>
        </w:rPr>
        <w:t>The [24]7 NOC phone number; and</w:t>
      </w:r>
    </w:p>
    <w:p w14:paraId="28BA193A" w14:textId="77777777" w:rsidR="00FA5AED" w:rsidRDefault="00FA5AED" w:rsidP="00834F2E">
      <w:pPr>
        <w:numPr>
          <w:ilvl w:val="0"/>
          <w:numId w:val="31"/>
        </w:numPr>
        <w:jc w:val="both"/>
        <w:rPr>
          <w:rFonts w:asciiTheme="minorHAnsi" w:hAnsiTheme="minorHAnsi" w:cstheme="minorHAnsi"/>
          <w:sz w:val="20"/>
          <w:szCs w:val="20"/>
        </w:rPr>
      </w:pPr>
      <w:r w:rsidRPr="00E74B73">
        <w:rPr>
          <w:rFonts w:asciiTheme="minorHAnsi" w:hAnsiTheme="minorHAnsi" w:cstheme="minorHAnsi"/>
          <w:sz w:val="20"/>
          <w:szCs w:val="20"/>
        </w:rPr>
        <w:t>Description of the Issue.</w:t>
      </w:r>
    </w:p>
    <w:p w14:paraId="06668CE2" w14:textId="77777777" w:rsidR="00FA5AED" w:rsidRPr="00E74B73" w:rsidRDefault="00FA5AED" w:rsidP="00FA5AED">
      <w:pPr>
        <w:jc w:val="both"/>
        <w:rPr>
          <w:rFonts w:asciiTheme="minorHAnsi" w:hAnsiTheme="minorHAnsi" w:cstheme="minorHAnsi"/>
          <w:sz w:val="20"/>
          <w:szCs w:val="20"/>
        </w:rPr>
      </w:pPr>
    </w:p>
    <w:p w14:paraId="2737602B" w14:textId="15903AB0" w:rsidR="00FA5AED" w:rsidRPr="00E74B73" w:rsidRDefault="00FA5AED" w:rsidP="00834F2E">
      <w:pPr>
        <w:numPr>
          <w:ilvl w:val="0"/>
          <w:numId w:val="34"/>
        </w:numPr>
        <w:tabs>
          <w:tab w:val="clear" w:pos="360"/>
        </w:tabs>
        <w:jc w:val="both"/>
        <w:rPr>
          <w:rFonts w:asciiTheme="minorHAnsi" w:hAnsiTheme="minorHAnsi" w:cstheme="minorHAnsi"/>
          <w:sz w:val="20"/>
          <w:szCs w:val="20"/>
        </w:rPr>
      </w:pPr>
      <w:r w:rsidRPr="00E74B73">
        <w:rPr>
          <w:rFonts w:asciiTheme="minorHAnsi" w:hAnsiTheme="minorHAnsi" w:cstheme="minorHAnsi"/>
          <w:b/>
          <w:sz w:val="20"/>
          <w:szCs w:val="20"/>
          <w:u w:val="single"/>
        </w:rPr>
        <w:t>Follow-up/Escalate</w:t>
      </w:r>
      <w:r w:rsidRPr="00E74B73">
        <w:rPr>
          <w:rFonts w:asciiTheme="minorHAnsi" w:hAnsiTheme="minorHAnsi" w:cstheme="minorHAnsi"/>
          <w:b/>
          <w:sz w:val="20"/>
          <w:szCs w:val="20"/>
        </w:rPr>
        <w:t>.</w:t>
      </w:r>
      <w:r w:rsidRPr="00E74B73">
        <w:rPr>
          <w:rFonts w:asciiTheme="minorHAnsi" w:hAnsiTheme="minorHAnsi" w:cstheme="minorHAnsi"/>
          <w:sz w:val="20"/>
          <w:szCs w:val="20"/>
        </w:rPr>
        <w:t xml:space="preserve">  If the “Action Required” field indicates “Contact [24]7”, </w:t>
      </w:r>
      <w:r w:rsidR="004C730F">
        <w:rPr>
          <w:rFonts w:asciiTheme="minorHAnsi" w:hAnsiTheme="minorHAnsi" w:cstheme="minorHAnsi"/>
          <w:sz w:val="20"/>
          <w:szCs w:val="20"/>
        </w:rPr>
        <w:t>SUPPLIER</w:t>
      </w:r>
      <w:r>
        <w:rPr>
          <w:rFonts w:asciiTheme="minorHAnsi" w:hAnsiTheme="minorHAnsi" w:cstheme="minorHAnsi"/>
          <w:sz w:val="20"/>
          <w:szCs w:val="20"/>
        </w:rPr>
        <w:t xml:space="preserve"> </w:t>
      </w:r>
      <w:r w:rsidRPr="00E74B73">
        <w:rPr>
          <w:rFonts w:asciiTheme="minorHAnsi" w:hAnsiTheme="minorHAnsi" w:cstheme="minorHAnsi"/>
          <w:sz w:val="20"/>
          <w:szCs w:val="20"/>
        </w:rPr>
        <w:t xml:space="preserve">asks that </w:t>
      </w:r>
      <w:r>
        <w:rPr>
          <w:rFonts w:asciiTheme="minorHAnsi" w:hAnsiTheme="minorHAnsi" w:cstheme="minorHAnsi"/>
          <w:sz w:val="20"/>
          <w:szCs w:val="20"/>
        </w:rPr>
        <w:t>Customer</w:t>
      </w:r>
      <w:r w:rsidRPr="00E74B73">
        <w:rPr>
          <w:rFonts w:asciiTheme="minorHAnsi" w:hAnsiTheme="minorHAnsi" w:cstheme="minorHAnsi"/>
          <w:sz w:val="20"/>
          <w:szCs w:val="20"/>
        </w:rPr>
        <w:t xml:space="preserve"> acknowledges the notification, either by replying via email to noc@247.ai, or calling the [24]7 NOC (+1 866 861 1546).  If the “Action Required” field indicates “None”, this is an indication that </w:t>
      </w:r>
      <w:r w:rsidR="004C730F">
        <w:rPr>
          <w:rFonts w:asciiTheme="minorHAnsi" w:hAnsiTheme="minorHAnsi" w:cstheme="minorHAnsi"/>
          <w:sz w:val="20"/>
          <w:szCs w:val="20"/>
        </w:rPr>
        <w:t>SUPPLIER</w:t>
      </w:r>
      <w:r>
        <w:rPr>
          <w:rFonts w:asciiTheme="minorHAnsi" w:hAnsiTheme="minorHAnsi" w:cstheme="minorHAnsi"/>
          <w:sz w:val="20"/>
          <w:szCs w:val="20"/>
        </w:rPr>
        <w:t xml:space="preserve"> </w:t>
      </w:r>
      <w:r w:rsidRPr="00E74B73">
        <w:rPr>
          <w:rFonts w:asciiTheme="minorHAnsi" w:hAnsiTheme="minorHAnsi" w:cstheme="minorHAnsi"/>
          <w:sz w:val="20"/>
          <w:szCs w:val="20"/>
        </w:rPr>
        <w:t xml:space="preserve">owns the Issue and does not require action on </w:t>
      </w:r>
      <w:r>
        <w:rPr>
          <w:rFonts w:asciiTheme="minorHAnsi" w:hAnsiTheme="minorHAnsi" w:cstheme="minorHAnsi"/>
          <w:sz w:val="20"/>
          <w:szCs w:val="20"/>
        </w:rPr>
        <w:t>Customer</w:t>
      </w:r>
      <w:r w:rsidRPr="00E74B73">
        <w:rPr>
          <w:rFonts w:asciiTheme="minorHAnsi" w:hAnsiTheme="minorHAnsi" w:cstheme="minorHAnsi"/>
          <w:sz w:val="20"/>
          <w:szCs w:val="20"/>
        </w:rPr>
        <w:t xml:space="preserve">’s part.  </w:t>
      </w:r>
      <w:r w:rsidR="004C730F">
        <w:rPr>
          <w:rFonts w:asciiTheme="minorHAnsi" w:hAnsiTheme="minorHAnsi" w:cstheme="minorHAnsi"/>
          <w:sz w:val="20"/>
          <w:szCs w:val="20"/>
        </w:rPr>
        <w:t>SUPPLIER</w:t>
      </w:r>
      <w:r>
        <w:rPr>
          <w:rFonts w:asciiTheme="minorHAnsi" w:hAnsiTheme="minorHAnsi" w:cstheme="minorHAnsi"/>
          <w:sz w:val="20"/>
          <w:szCs w:val="20"/>
        </w:rPr>
        <w:t xml:space="preserve"> </w:t>
      </w:r>
      <w:r w:rsidRPr="00E74B73">
        <w:rPr>
          <w:rFonts w:asciiTheme="minorHAnsi" w:hAnsiTheme="minorHAnsi" w:cstheme="minorHAnsi"/>
          <w:sz w:val="20"/>
          <w:szCs w:val="20"/>
        </w:rPr>
        <w:t>agrees to notify and respond to the Issue according to the response time as described in Section 8 below.</w:t>
      </w:r>
    </w:p>
    <w:p w14:paraId="12710F97" w14:textId="77777777" w:rsidR="00FA5AED" w:rsidRPr="00E74B73" w:rsidRDefault="00FA5AED" w:rsidP="00FA5AED">
      <w:pPr>
        <w:ind w:left="360"/>
        <w:jc w:val="both"/>
        <w:rPr>
          <w:rFonts w:asciiTheme="minorHAnsi" w:hAnsiTheme="minorHAnsi" w:cstheme="minorHAnsi"/>
          <w:sz w:val="20"/>
          <w:szCs w:val="20"/>
        </w:rPr>
      </w:pPr>
    </w:p>
    <w:p w14:paraId="166FCFA7" w14:textId="76804A89" w:rsidR="00FA5AED" w:rsidRDefault="00FA5AED" w:rsidP="00FA5AED">
      <w:pPr>
        <w:ind w:left="360"/>
        <w:jc w:val="both"/>
        <w:rPr>
          <w:rFonts w:asciiTheme="minorHAnsi" w:hAnsiTheme="minorHAnsi" w:cstheme="minorHAnsi"/>
          <w:sz w:val="20"/>
          <w:szCs w:val="20"/>
        </w:rPr>
      </w:pPr>
      <w:r>
        <w:rPr>
          <w:rFonts w:asciiTheme="minorHAnsi" w:hAnsiTheme="minorHAnsi" w:cstheme="minorHAnsi"/>
          <w:sz w:val="20"/>
          <w:szCs w:val="20"/>
        </w:rPr>
        <w:t xml:space="preserve">An Issue shall require escalation if SLA’s are not met. </w:t>
      </w:r>
      <w:r w:rsidRPr="00E74B73">
        <w:rPr>
          <w:rFonts w:asciiTheme="minorHAnsi" w:hAnsiTheme="minorHAnsi" w:cstheme="minorHAnsi"/>
          <w:sz w:val="20"/>
          <w:szCs w:val="20"/>
        </w:rPr>
        <w:t xml:space="preserve">If the Issue requires escalation, </w:t>
      </w:r>
      <w:r w:rsidR="004C730F">
        <w:rPr>
          <w:rFonts w:asciiTheme="minorHAnsi" w:hAnsiTheme="minorHAnsi" w:cstheme="minorHAnsi"/>
          <w:sz w:val="20"/>
          <w:szCs w:val="20"/>
        </w:rPr>
        <w:t>SUPPLIER</w:t>
      </w:r>
      <w:r>
        <w:rPr>
          <w:rFonts w:asciiTheme="minorHAnsi" w:hAnsiTheme="minorHAnsi" w:cstheme="minorHAnsi"/>
          <w:sz w:val="20"/>
          <w:szCs w:val="20"/>
        </w:rPr>
        <w:t xml:space="preserve"> </w:t>
      </w:r>
      <w:r w:rsidRPr="00E74B73">
        <w:rPr>
          <w:rFonts w:asciiTheme="minorHAnsi" w:hAnsiTheme="minorHAnsi" w:cstheme="minorHAnsi"/>
          <w:sz w:val="20"/>
          <w:szCs w:val="20"/>
        </w:rPr>
        <w:t xml:space="preserve">will follow its escalation </w:t>
      </w:r>
      <w:r>
        <w:rPr>
          <w:rFonts w:asciiTheme="minorHAnsi" w:hAnsiTheme="minorHAnsi" w:cstheme="minorHAnsi"/>
          <w:sz w:val="20"/>
          <w:szCs w:val="20"/>
        </w:rPr>
        <w:t>matrix</w:t>
      </w:r>
      <w:r w:rsidRPr="00E74B73">
        <w:rPr>
          <w:rFonts w:asciiTheme="minorHAnsi" w:hAnsiTheme="minorHAnsi" w:cstheme="minorHAnsi"/>
          <w:sz w:val="20"/>
          <w:szCs w:val="20"/>
        </w:rPr>
        <w:t xml:space="preserve"> according to the agreed SLAs.  </w:t>
      </w:r>
      <w:r>
        <w:rPr>
          <w:rFonts w:asciiTheme="minorHAnsi" w:hAnsiTheme="minorHAnsi" w:cstheme="minorHAnsi"/>
          <w:sz w:val="20"/>
          <w:szCs w:val="20"/>
        </w:rPr>
        <w:t>Customer</w:t>
      </w:r>
      <w:r w:rsidRPr="00E74B73">
        <w:rPr>
          <w:rFonts w:asciiTheme="minorHAnsi" w:hAnsiTheme="minorHAnsi" w:cstheme="minorHAnsi"/>
          <w:sz w:val="20"/>
          <w:szCs w:val="20"/>
        </w:rPr>
        <w:t xml:space="preserve"> is required to escalate within its organization according to its internal processes.</w:t>
      </w:r>
    </w:p>
    <w:p w14:paraId="5A7DEB32" w14:textId="77777777" w:rsidR="00FA5AED" w:rsidRPr="00E74B73" w:rsidRDefault="00FA5AED" w:rsidP="00FA5AED">
      <w:pPr>
        <w:ind w:left="360"/>
        <w:jc w:val="both"/>
        <w:rPr>
          <w:rFonts w:asciiTheme="minorHAnsi" w:hAnsiTheme="minorHAnsi" w:cstheme="minorHAnsi"/>
          <w:sz w:val="20"/>
          <w:szCs w:val="20"/>
        </w:rPr>
      </w:pPr>
    </w:p>
    <w:p w14:paraId="2BB4B97A" w14:textId="6B9CB0C1" w:rsidR="00FA5AED" w:rsidRPr="00CA42DC" w:rsidRDefault="00FA5AED" w:rsidP="00834F2E">
      <w:pPr>
        <w:numPr>
          <w:ilvl w:val="0"/>
          <w:numId w:val="34"/>
        </w:numPr>
        <w:jc w:val="both"/>
        <w:rPr>
          <w:rFonts w:asciiTheme="minorHAnsi" w:hAnsiTheme="minorHAnsi" w:cstheme="minorHAnsi"/>
          <w:sz w:val="20"/>
          <w:szCs w:val="20"/>
        </w:rPr>
      </w:pPr>
      <w:r w:rsidRPr="00A40D63">
        <w:rPr>
          <w:rFonts w:asciiTheme="minorHAnsi" w:hAnsiTheme="minorHAnsi" w:cstheme="minorHAnsi"/>
          <w:b/>
          <w:sz w:val="20"/>
          <w:szCs w:val="20"/>
          <w:u w:val="single"/>
        </w:rPr>
        <w:t>Resolve</w:t>
      </w:r>
      <w:r w:rsidRPr="00A40D63">
        <w:rPr>
          <w:rFonts w:asciiTheme="minorHAnsi" w:hAnsiTheme="minorHAnsi" w:cstheme="minorHAnsi"/>
          <w:b/>
          <w:sz w:val="20"/>
          <w:szCs w:val="20"/>
        </w:rPr>
        <w:t>.</w:t>
      </w:r>
      <w:r w:rsidRPr="00E74B73">
        <w:rPr>
          <w:rFonts w:asciiTheme="minorHAnsi" w:hAnsiTheme="minorHAnsi" w:cstheme="minorHAnsi"/>
          <w:sz w:val="20"/>
          <w:szCs w:val="20"/>
        </w:rPr>
        <w:t xml:space="preserve">  Upon problem resolution, a “Resolved” message will be sent</w:t>
      </w:r>
      <w:r>
        <w:rPr>
          <w:rFonts w:asciiTheme="minorHAnsi" w:hAnsiTheme="minorHAnsi" w:cstheme="minorHAnsi"/>
          <w:sz w:val="20"/>
          <w:szCs w:val="20"/>
        </w:rPr>
        <w:t>, with the information specified below</w:t>
      </w:r>
      <w:r w:rsidRPr="00E74B73">
        <w:rPr>
          <w:rFonts w:asciiTheme="minorHAnsi" w:hAnsiTheme="minorHAnsi" w:cstheme="minorHAnsi"/>
          <w:sz w:val="20"/>
          <w:szCs w:val="20"/>
        </w:rPr>
        <w:t>.</w:t>
      </w:r>
      <w:r>
        <w:rPr>
          <w:rFonts w:asciiTheme="minorHAnsi" w:hAnsiTheme="minorHAnsi" w:cstheme="minorHAnsi"/>
          <w:sz w:val="20"/>
          <w:szCs w:val="20"/>
        </w:rPr>
        <w:t xml:space="preserve">  Customer may dispute in good faith that an Issue has been Resolved by notifying the [24]7 NOC, referencing the applicable [24]7 NOC ticket #.</w:t>
      </w:r>
      <w:r w:rsidRPr="00E74B73">
        <w:rPr>
          <w:rFonts w:asciiTheme="minorHAnsi" w:hAnsiTheme="minorHAnsi" w:cstheme="minorHAnsi"/>
          <w:sz w:val="20"/>
          <w:szCs w:val="20"/>
        </w:rPr>
        <w:t xml:space="preserve">  </w:t>
      </w:r>
      <w:r w:rsidR="004C730F">
        <w:rPr>
          <w:rFonts w:asciiTheme="minorHAnsi" w:hAnsiTheme="minorHAnsi" w:cstheme="minorHAnsi"/>
          <w:sz w:val="20"/>
          <w:szCs w:val="20"/>
        </w:rPr>
        <w:t>SUPPLIER</w:t>
      </w:r>
      <w:r>
        <w:rPr>
          <w:rFonts w:asciiTheme="minorHAnsi" w:hAnsiTheme="minorHAnsi" w:cstheme="minorHAnsi"/>
          <w:sz w:val="20"/>
          <w:szCs w:val="20"/>
        </w:rPr>
        <w:t xml:space="preserve"> shall investigate any such disputes within one business day and inform Customer the results of its assessment in writing. If </w:t>
      </w:r>
      <w:r w:rsidR="004C730F">
        <w:rPr>
          <w:rFonts w:asciiTheme="minorHAnsi" w:hAnsiTheme="minorHAnsi" w:cstheme="minorHAnsi"/>
          <w:sz w:val="20"/>
          <w:szCs w:val="20"/>
        </w:rPr>
        <w:t>SUPPLIER</w:t>
      </w:r>
      <w:r>
        <w:rPr>
          <w:rFonts w:asciiTheme="minorHAnsi" w:hAnsiTheme="minorHAnsi" w:cstheme="minorHAnsi"/>
          <w:sz w:val="20"/>
          <w:szCs w:val="20"/>
        </w:rPr>
        <w:t xml:space="preserve"> agrees with Customer’s assessment that an Issue still exists, it shall escalate such Issues per its escalation procedures. </w:t>
      </w:r>
      <w:r w:rsidRPr="00CA42DC">
        <w:rPr>
          <w:rFonts w:asciiTheme="minorHAnsi" w:hAnsiTheme="minorHAnsi" w:cstheme="minorHAnsi"/>
          <w:sz w:val="20"/>
          <w:szCs w:val="20"/>
        </w:rPr>
        <w:t>A “Resolved” e-mail notification will contain:</w:t>
      </w:r>
    </w:p>
    <w:p w14:paraId="4F3C4EC4" w14:textId="77777777" w:rsidR="00FA5AED" w:rsidRPr="00E74B73" w:rsidRDefault="00FA5AED" w:rsidP="00834F2E">
      <w:pPr>
        <w:numPr>
          <w:ilvl w:val="0"/>
          <w:numId w:val="31"/>
        </w:numPr>
        <w:jc w:val="both"/>
        <w:rPr>
          <w:rFonts w:asciiTheme="minorHAnsi" w:hAnsiTheme="minorHAnsi" w:cstheme="minorHAnsi"/>
          <w:sz w:val="20"/>
          <w:szCs w:val="20"/>
        </w:rPr>
      </w:pPr>
      <w:r w:rsidRPr="00E74B73">
        <w:rPr>
          <w:rFonts w:asciiTheme="minorHAnsi" w:hAnsiTheme="minorHAnsi" w:cstheme="minorHAnsi"/>
          <w:sz w:val="20"/>
          <w:szCs w:val="20"/>
        </w:rPr>
        <w:t>The status “RESOLVED”</w:t>
      </w:r>
    </w:p>
    <w:p w14:paraId="57A6A00D" w14:textId="77777777" w:rsidR="00FA5AED" w:rsidRPr="00E74B73" w:rsidRDefault="00FA5AED" w:rsidP="00834F2E">
      <w:pPr>
        <w:numPr>
          <w:ilvl w:val="0"/>
          <w:numId w:val="31"/>
        </w:numPr>
        <w:jc w:val="both"/>
        <w:rPr>
          <w:rFonts w:asciiTheme="minorHAnsi" w:hAnsiTheme="minorHAnsi" w:cstheme="minorHAnsi"/>
          <w:sz w:val="20"/>
          <w:szCs w:val="20"/>
        </w:rPr>
      </w:pPr>
      <w:r w:rsidRPr="00E74B73">
        <w:rPr>
          <w:rFonts w:asciiTheme="minorHAnsi" w:hAnsiTheme="minorHAnsi" w:cstheme="minorHAnsi"/>
          <w:sz w:val="20"/>
          <w:szCs w:val="20"/>
        </w:rPr>
        <w:t>The [24]7 NOC ticket #</w:t>
      </w:r>
    </w:p>
    <w:p w14:paraId="2E56ED50" w14:textId="77777777" w:rsidR="00FA5AED" w:rsidRPr="00E74B73" w:rsidRDefault="00FA5AED" w:rsidP="00834F2E">
      <w:pPr>
        <w:numPr>
          <w:ilvl w:val="0"/>
          <w:numId w:val="31"/>
        </w:numPr>
        <w:jc w:val="both"/>
        <w:rPr>
          <w:rFonts w:asciiTheme="minorHAnsi" w:hAnsiTheme="minorHAnsi" w:cstheme="minorHAnsi"/>
          <w:sz w:val="20"/>
          <w:szCs w:val="20"/>
        </w:rPr>
      </w:pPr>
      <w:r w:rsidRPr="00E74B73">
        <w:rPr>
          <w:rFonts w:asciiTheme="minorHAnsi" w:hAnsiTheme="minorHAnsi" w:cstheme="minorHAnsi"/>
          <w:sz w:val="20"/>
          <w:szCs w:val="20"/>
        </w:rPr>
        <w:t>The [24]7 NOC phone number</w:t>
      </w:r>
    </w:p>
    <w:p w14:paraId="57DAE0B1" w14:textId="77777777" w:rsidR="00FA5AED" w:rsidRPr="00E74B73" w:rsidRDefault="00FA5AED" w:rsidP="00834F2E">
      <w:pPr>
        <w:numPr>
          <w:ilvl w:val="0"/>
          <w:numId w:val="31"/>
        </w:numPr>
        <w:jc w:val="both"/>
        <w:rPr>
          <w:rFonts w:asciiTheme="minorHAnsi" w:hAnsiTheme="minorHAnsi" w:cstheme="minorHAnsi"/>
          <w:sz w:val="20"/>
          <w:szCs w:val="20"/>
        </w:rPr>
      </w:pPr>
      <w:r w:rsidRPr="00E74B73">
        <w:rPr>
          <w:rFonts w:asciiTheme="minorHAnsi" w:hAnsiTheme="minorHAnsi" w:cstheme="minorHAnsi"/>
          <w:sz w:val="20"/>
          <w:szCs w:val="20"/>
        </w:rPr>
        <w:t>Description of the Issue</w:t>
      </w:r>
    </w:p>
    <w:p w14:paraId="02EABCD9" w14:textId="77777777" w:rsidR="00FA5AED" w:rsidRPr="00E74B73" w:rsidRDefault="00FA5AED" w:rsidP="00834F2E">
      <w:pPr>
        <w:numPr>
          <w:ilvl w:val="0"/>
          <w:numId w:val="31"/>
        </w:numPr>
        <w:jc w:val="both"/>
        <w:rPr>
          <w:rFonts w:asciiTheme="minorHAnsi" w:hAnsiTheme="minorHAnsi" w:cstheme="minorHAnsi"/>
          <w:sz w:val="20"/>
          <w:szCs w:val="20"/>
        </w:rPr>
      </w:pPr>
      <w:r w:rsidRPr="00E74B73">
        <w:rPr>
          <w:rFonts w:asciiTheme="minorHAnsi" w:hAnsiTheme="minorHAnsi" w:cstheme="minorHAnsi"/>
          <w:sz w:val="20"/>
          <w:szCs w:val="20"/>
        </w:rPr>
        <w:t>Action required: “NONE”</w:t>
      </w:r>
    </w:p>
    <w:p w14:paraId="025B7C72" w14:textId="77777777" w:rsidR="00FA5AED" w:rsidRPr="00E74B73" w:rsidRDefault="00FA5AED" w:rsidP="00FA5AED">
      <w:pPr>
        <w:jc w:val="both"/>
        <w:rPr>
          <w:rFonts w:asciiTheme="minorHAnsi" w:hAnsiTheme="minorHAnsi" w:cstheme="minorHAnsi"/>
          <w:sz w:val="20"/>
          <w:szCs w:val="20"/>
        </w:rPr>
      </w:pPr>
    </w:p>
    <w:p w14:paraId="0AC1C9F5" w14:textId="7E29AE3A" w:rsidR="00FA5AED" w:rsidRDefault="00FA5AED" w:rsidP="500950AD">
      <w:pPr>
        <w:pStyle w:val="ListParagraph"/>
        <w:numPr>
          <w:ilvl w:val="0"/>
          <w:numId w:val="34"/>
        </w:numPr>
        <w:jc w:val="both"/>
        <w:rPr>
          <w:rFonts w:asciiTheme="minorHAnsi" w:eastAsia="Calibri" w:hAnsiTheme="minorHAnsi" w:cstheme="minorBidi"/>
          <w:sz w:val="20"/>
          <w:szCs w:val="20"/>
        </w:rPr>
      </w:pPr>
      <w:r w:rsidRPr="500950AD">
        <w:rPr>
          <w:rFonts w:asciiTheme="minorHAnsi" w:hAnsiTheme="minorHAnsi" w:cstheme="minorBidi"/>
          <w:b/>
          <w:bCs/>
          <w:sz w:val="20"/>
          <w:szCs w:val="20"/>
          <w:u w:val="single"/>
        </w:rPr>
        <w:t>Uptime</w:t>
      </w:r>
      <w:r w:rsidRPr="500950AD">
        <w:rPr>
          <w:rFonts w:asciiTheme="minorHAnsi" w:hAnsiTheme="minorHAnsi" w:cstheme="minorBidi"/>
          <w:b/>
          <w:bCs/>
          <w:sz w:val="20"/>
          <w:szCs w:val="20"/>
        </w:rPr>
        <w:t>.</w:t>
      </w:r>
      <w:r w:rsidRPr="500950AD">
        <w:rPr>
          <w:rFonts w:asciiTheme="minorHAnsi" w:hAnsiTheme="minorHAnsi" w:cstheme="minorBidi"/>
          <w:sz w:val="20"/>
          <w:szCs w:val="20"/>
        </w:rPr>
        <w:t xml:space="preserve">  Platform shall have an uptime and be available for retrieval at least 99.9% measured over a calendar month</w:t>
      </w:r>
      <w:r w:rsidR="7C6F9B09" w:rsidRPr="500950AD">
        <w:rPr>
          <w:rFonts w:asciiTheme="minorHAnsi" w:hAnsiTheme="minorHAnsi" w:cstheme="minorBidi"/>
          <w:sz w:val="20"/>
          <w:szCs w:val="20"/>
        </w:rPr>
        <w:t xml:space="preserve"> (“Uptime”)</w:t>
      </w:r>
      <w:r w:rsidRPr="500950AD">
        <w:rPr>
          <w:rFonts w:asciiTheme="minorHAnsi" w:hAnsiTheme="minorHAnsi" w:cstheme="minorBidi"/>
          <w:sz w:val="20"/>
          <w:szCs w:val="20"/>
        </w:rPr>
        <w:t>.  For purposes of measurement, downtime is the interval during which time the service is not responsive.  This excludes planned maintenance (which shall be communicated in advance to Customer) and any time attributable to one of the exceptions identified in Section 9 below.  Planned maintenance downtime shall be no greater than twelve (12) hours per quarter</w:t>
      </w:r>
      <w:r w:rsidR="10B9451B" w:rsidRPr="500950AD">
        <w:rPr>
          <w:rFonts w:ascii="Calibri" w:eastAsia="Calibri" w:hAnsi="Calibri" w:cs="Calibri"/>
          <w:sz w:val="20"/>
          <w:szCs w:val="20"/>
        </w:rPr>
        <w:t xml:space="preserve"> but any planned downtime that results in the system being offline or the service being materially degraded will occur at a mutually agreed time.</w:t>
      </w:r>
    </w:p>
    <w:p w14:paraId="476D6A61" w14:textId="77777777" w:rsidR="00FA5AED" w:rsidRPr="009B0DD1" w:rsidRDefault="00FA5AED" w:rsidP="00FA5AED">
      <w:pPr>
        <w:pStyle w:val="ListParagraph"/>
        <w:ind w:left="360"/>
        <w:jc w:val="both"/>
        <w:rPr>
          <w:rFonts w:asciiTheme="minorHAnsi" w:hAnsiTheme="minorHAnsi" w:cstheme="minorHAnsi"/>
          <w:sz w:val="20"/>
          <w:szCs w:val="20"/>
        </w:rPr>
      </w:pPr>
    </w:p>
    <w:p w14:paraId="4B96EE29" w14:textId="70609F07" w:rsidR="00FA5AED" w:rsidRDefault="00FA5AED" w:rsidP="500950AD">
      <w:pPr>
        <w:pStyle w:val="ListParagraph"/>
        <w:numPr>
          <w:ilvl w:val="0"/>
          <w:numId w:val="34"/>
        </w:numPr>
        <w:jc w:val="both"/>
        <w:rPr>
          <w:rFonts w:asciiTheme="minorHAnsi" w:hAnsiTheme="minorHAnsi" w:cstheme="minorBidi"/>
          <w:sz w:val="20"/>
          <w:szCs w:val="20"/>
        </w:rPr>
      </w:pPr>
      <w:r w:rsidRPr="500950AD">
        <w:rPr>
          <w:rFonts w:asciiTheme="minorHAnsi" w:hAnsiTheme="minorHAnsi" w:cstheme="minorBidi"/>
          <w:b/>
          <w:bCs/>
          <w:sz w:val="20"/>
          <w:szCs w:val="20"/>
          <w:u w:val="single"/>
        </w:rPr>
        <w:lastRenderedPageBreak/>
        <w:t>Updates</w:t>
      </w:r>
      <w:r w:rsidRPr="500950AD">
        <w:rPr>
          <w:rFonts w:asciiTheme="minorHAnsi" w:hAnsiTheme="minorHAnsi" w:cstheme="minorBidi"/>
          <w:sz w:val="20"/>
          <w:szCs w:val="20"/>
        </w:rPr>
        <w:t xml:space="preserve">.  </w:t>
      </w:r>
      <w:r w:rsidR="004C730F">
        <w:rPr>
          <w:rFonts w:asciiTheme="minorHAnsi" w:hAnsiTheme="minorHAnsi" w:cstheme="minorBidi"/>
          <w:sz w:val="20"/>
          <w:szCs w:val="20"/>
        </w:rPr>
        <w:t>SUPPLIER</w:t>
      </w:r>
      <w:r w:rsidRPr="500950AD">
        <w:rPr>
          <w:rFonts w:asciiTheme="minorHAnsi" w:hAnsiTheme="minorHAnsi" w:cstheme="minorBidi"/>
          <w:sz w:val="20"/>
          <w:szCs w:val="20"/>
        </w:rPr>
        <w:t xml:space="preserve"> releases updates to the Platform (“</w:t>
      </w:r>
      <w:r w:rsidRPr="500950AD">
        <w:rPr>
          <w:rFonts w:asciiTheme="minorHAnsi" w:hAnsiTheme="minorHAnsi" w:cstheme="minorBidi"/>
          <w:b/>
          <w:bCs/>
          <w:sz w:val="20"/>
          <w:szCs w:val="20"/>
        </w:rPr>
        <w:t>Updates</w:t>
      </w:r>
      <w:r w:rsidRPr="500950AD">
        <w:rPr>
          <w:rFonts w:asciiTheme="minorHAnsi" w:hAnsiTheme="minorHAnsi" w:cstheme="minorBidi"/>
          <w:sz w:val="20"/>
          <w:szCs w:val="20"/>
        </w:rPr>
        <w:t xml:space="preserve">”) on a regular basis.  </w:t>
      </w:r>
      <w:r w:rsidR="004C730F">
        <w:rPr>
          <w:rFonts w:asciiTheme="minorHAnsi" w:hAnsiTheme="minorHAnsi" w:cstheme="minorBidi"/>
          <w:sz w:val="20"/>
          <w:szCs w:val="20"/>
        </w:rPr>
        <w:t>SUPPLIER</w:t>
      </w:r>
      <w:r w:rsidRPr="500950AD">
        <w:rPr>
          <w:rFonts w:asciiTheme="minorHAnsi" w:hAnsiTheme="minorHAnsi" w:cstheme="minorBidi"/>
          <w:sz w:val="20"/>
          <w:szCs w:val="20"/>
        </w:rPr>
        <w:t xml:space="preserve"> will notify Customer when such Updates become generally available.  Customer must accept such Updates as directed by [24]7</w:t>
      </w:r>
      <w:r w:rsidR="0041502A">
        <w:rPr>
          <w:rFonts w:asciiTheme="minorHAnsi" w:hAnsiTheme="minorHAnsi" w:cstheme="minorBidi"/>
          <w:sz w:val="20"/>
          <w:szCs w:val="20"/>
        </w:rPr>
        <w:t xml:space="preserve">.AI.  </w:t>
      </w:r>
      <w:r w:rsidRPr="500950AD">
        <w:rPr>
          <w:rFonts w:asciiTheme="minorHAnsi" w:hAnsiTheme="minorHAnsi" w:cstheme="minorBidi"/>
          <w:sz w:val="20"/>
          <w:szCs w:val="20"/>
        </w:rPr>
        <w:t xml:space="preserve">A FAILURE TO INSTALL UPDATES TO THE PLATFORM MAY CAUSE THE PLATFORM TO SUFFER DEGRADED FUNCTIONALITY, FAIL TO PERFORM IN ACCORDANCE WITH THIS SCHEDULE, OR CEASE WORKING ALTOGETHER.  </w:t>
      </w:r>
      <w:r w:rsidR="004C730F">
        <w:rPr>
          <w:rFonts w:asciiTheme="minorHAnsi" w:hAnsiTheme="minorHAnsi" w:cstheme="minorBidi"/>
          <w:sz w:val="20"/>
          <w:szCs w:val="20"/>
        </w:rPr>
        <w:t>SUPPLIER</w:t>
      </w:r>
      <w:r w:rsidRPr="500950AD">
        <w:rPr>
          <w:rFonts w:asciiTheme="minorHAnsi" w:hAnsiTheme="minorHAnsi" w:cstheme="minorBidi"/>
          <w:sz w:val="20"/>
          <w:szCs w:val="20"/>
        </w:rPr>
        <w:t xml:space="preserve"> WILL NOT BE RESPONSIBLE FOR ANY SUCH RESULTING OR CONSEQUENTIAL EFFECTS, LOSSES, OR DAMAGES AND SUCH EFFECTS WILL NOT CONSTITUTE BREACH OF THIS SCHEDULE OR GRANT CUSTOMER ANY RIGHT TO TERMINATE THIS SCHEDULE.  THERE IS NO SET SCHEDULE FOR THE PROVISION OF UPDATES.</w:t>
      </w:r>
    </w:p>
    <w:p w14:paraId="46F5C36F" w14:textId="14681D1C" w:rsidR="005E7975" w:rsidRPr="005E7975" w:rsidRDefault="005E7975" w:rsidP="005E7975">
      <w:pPr>
        <w:jc w:val="both"/>
        <w:rPr>
          <w:rFonts w:asciiTheme="minorHAnsi" w:hAnsiTheme="minorHAnsi" w:cstheme="minorHAnsi"/>
          <w:sz w:val="20"/>
          <w:szCs w:val="20"/>
        </w:rPr>
      </w:pPr>
    </w:p>
    <w:p w14:paraId="783B8A3C" w14:textId="33CACC7C" w:rsidR="00FA5AED" w:rsidRPr="00E74B73" w:rsidRDefault="00FA5AED" w:rsidP="500950AD">
      <w:pPr>
        <w:pStyle w:val="ListParagraph"/>
        <w:numPr>
          <w:ilvl w:val="0"/>
          <w:numId w:val="34"/>
        </w:numPr>
        <w:jc w:val="both"/>
        <w:rPr>
          <w:rFonts w:asciiTheme="minorHAnsi" w:hAnsiTheme="minorHAnsi" w:cstheme="minorBidi"/>
          <w:sz w:val="20"/>
          <w:szCs w:val="20"/>
        </w:rPr>
      </w:pPr>
      <w:r w:rsidRPr="500950AD">
        <w:rPr>
          <w:rFonts w:asciiTheme="minorHAnsi" w:hAnsiTheme="minorHAnsi" w:cstheme="minorBidi"/>
          <w:b/>
          <w:bCs/>
          <w:sz w:val="20"/>
          <w:szCs w:val="20"/>
          <w:u w:val="single"/>
        </w:rPr>
        <w:t>Severity Levels</w:t>
      </w:r>
      <w:r w:rsidRPr="500950AD">
        <w:rPr>
          <w:rFonts w:asciiTheme="minorHAnsi" w:hAnsiTheme="minorHAnsi" w:cstheme="minorBidi"/>
          <w:sz w:val="20"/>
          <w:szCs w:val="20"/>
        </w:rPr>
        <w:t xml:space="preserve">.  </w:t>
      </w:r>
      <w:r w:rsidR="004C730F">
        <w:rPr>
          <w:rFonts w:asciiTheme="minorHAnsi" w:hAnsiTheme="minorHAnsi" w:cstheme="minorBidi"/>
          <w:sz w:val="20"/>
          <w:szCs w:val="20"/>
        </w:rPr>
        <w:t>SUPPLIER</w:t>
      </w:r>
      <w:r w:rsidRPr="500950AD">
        <w:rPr>
          <w:rFonts w:asciiTheme="minorHAnsi" w:hAnsiTheme="minorHAnsi" w:cstheme="minorBidi"/>
          <w:sz w:val="20"/>
          <w:szCs w:val="20"/>
        </w:rPr>
        <w:t xml:space="preserve"> shall process the following categories of Issues within the times set forth below:</w:t>
      </w:r>
    </w:p>
    <w:p w14:paraId="1F331CDB" w14:textId="77777777" w:rsidR="00FA5AED" w:rsidRPr="00E74B73" w:rsidRDefault="00FA5AED" w:rsidP="00FA5AED">
      <w:pPr>
        <w:jc w:val="both"/>
        <w:rPr>
          <w:rFonts w:asciiTheme="minorHAnsi" w:hAnsiTheme="minorHAnsi" w:cstheme="minorHAnsi"/>
          <w:sz w:val="20"/>
          <w:szCs w:val="20"/>
        </w:rPr>
      </w:pPr>
    </w:p>
    <w:tbl>
      <w:tblPr>
        <w:tblW w:w="87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7380"/>
      </w:tblGrid>
      <w:tr w:rsidR="00FA5AED" w:rsidRPr="00E74B73" w14:paraId="26EE1CFA" w14:textId="77777777" w:rsidTr="005D6CF3">
        <w:trPr>
          <w:trHeight w:val="420"/>
        </w:trPr>
        <w:tc>
          <w:tcPr>
            <w:tcW w:w="1350" w:type="dxa"/>
            <w:shd w:val="clear" w:color="auto" w:fill="FFFFFF"/>
            <w:tcMar>
              <w:top w:w="0" w:type="dxa"/>
              <w:left w:w="108" w:type="dxa"/>
              <w:bottom w:w="0" w:type="dxa"/>
              <w:right w:w="108" w:type="dxa"/>
            </w:tcMar>
            <w:vAlign w:val="center"/>
            <w:hideMark/>
          </w:tcPr>
          <w:p w14:paraId="06E6B72F" w14:textId="77777777" w:rsidR="00FA5AED" w:rsidRPr="00E74B73" w:rsidRDefault="00FA5AED" w:rsidP="005D6CF3">
            <w:pPr>
              <w:jc w:val="both"/>
              <w:rPr>
                <w:rFonts w:asciiTheme="minorHAnsi" w:hAnsiTheme="minorHAnsi" w:cstheme="minorHAnsi"/>
                <w:b/>
                <w:sz w:val="20"/>
                <w:szCs w:val="20"/>
              </w:rPr>
            </w:pPr>
            <w:r w:rsidRPr="00E74B73">
              <w:rPr>
                <w:rFonts w:asciiTheme="minorHAnsi" w:hAnsiTheme="minorHAnsi" w:cstheme="minorHAnsi"/>
                <w:b/>
                <w:bCs/>
                <w:i/>
                <w:iCs/>
                <w:sz w:val="20"/>
                <w:szCs w:val="20"/>
              </w:rPr>
              <w:t>Event Severity</w:t>
            </w:r>
          </w:p>
        </w:tc>
        <w:tc>
          <w:tcPr>
            <w:tcW w:w="7380" w:type="dxa"/>
            <w:shd w:val="clear" w:color="auto" w:fill="FFFFFF"/>
            <w:noWrap/>
            <w:tcMar>
              <w:top w:w="0" w:type="dxa"/>
              <w:left w:w="108" w:type="dxa"/>
              <w:bottom w:w="0" w:type="dxa"/>
              <w:right w:w="108" w:type="dxa"/>
            </w:tcMar>
            <w:vAlign w:val="center"/>
            <w:hideMark/>
          </w:tcPr>
          <w:p w14:paraId="5C0E2D56" w14:textId="77777777" w:rsidR="00FA5AED" w:rsidRPr="00E74B73" w:rsidRDefault="00FA5AED" w:rsidP="005D6CF3">
            <w:pPr>
              <w:jc w:val="both"/>
              <w:rPr>
                <w:rFonts w:asciiTheme="minorHAnsi" w:hAnsiTheme="minorHAnsi" w:cstheme="minorHAnsi"/>
                <w:b/>
                <w:sz w:val="20"/>
                <w:szCs w:val="20"/>
              </w:rPr>
            </w:pPr>
            <w:r w:rsidRPr="00E74B73">
              <w:rPr>
                <w:rFonts w:asciiTheme="minorHAnsi" w:hAnsiTheme="minorHAnsi" w:cstheme="minorHAnsi"/>
                <w:b/>
                <w:bCs/>
                <w:i/>
                <w:iCs/>
                <w:sz w:val="20"/>
                <w:szCs w:val="20"/>
              </w:rPr>
              <w:t>Definition</w:t>
            </w:r>
          </w:p>
        </w:tc>
      </w:tr>
      <w:tr w:rsidR="00FA5AED" w:rsidRPr="00E74B73" w14:paraId="53B106F2" w14:textId="77777777" w:rsidTr="005D6CF3">
        <w:trPr>
          <w:trHeight w:val="699"/>
        </w:trPr>
        <w:tc>
          <w:tcPr>
            <w:tcW w:w="1350" w:type="dxa"/>
            <w:shd w:val="clear" w:color="auto" w:fill="FFFFFF"/>
            <w:tcMar>
              <w:top w:w="0" w:type="dxa"/>
              <w:left w:w="108" w:type="dxa"/>
              <w:bottom w:w="0" w:type="dxa"/>
              <w:right w:w="108" w:type="dxa"/>
            </w:tcMar>
            <w:hideMark/>
          </w:tcPr>
          <w:p w14:paraId="17DA6968" w14:textId="77777777" w:rsidR="00FA5AED" w:rsidRPr="00E74B73" w:rsidRDefault="00FA5AED" w:rsidP="005D6CF3">
            <w:pPr>
              <w:jc w:val="both"/>
              <w:rPr>
                <w:rFonts w:asciiTheme="minorHAnsi" w:hAnsiTheme="minorHAnsi" w:cstheme="minorHAnsi"/>
                <w:sz w:val="20"/>
                <w:szCs w:val="20"/>
              </w:rPr>
            </w:pPr>
            <w:r w:rsidRPr="00E74B73">
              <w:rPr>
                <w:rFonts w:asciiTheme="minorHAnsi" w:hAnsiTheme="minorHAnsi" w:cstheme="minorHAnsi"/>
                <w:bCs/>
                <w:sz w:val="20"/>
                <w:szCs w:val="20"/>
              </w:rPr>
              <w:t>Severity 1</w:t>
            </w:r>
          </w:p>
        </w:tc>
        <w:tc>
          <w:tcPr>
            <w:tcW w:w="7380" w:type="dxa"/>
            <w:shd w:val="clear" w:color="auto" w:fill="FFFFFF"/>
            <w:tcMar>
              <w:top w:w="0" w:type="dxa"/>
              <w:left w:w="108" w:type="dxa"/>
              <w:bottom w:w="0" w:type="dxa"/>
              <w:right w:w="108" w:type="dxa"/>
            </w:tcMar>
            <w:hideMark/>
          </w:tcPr>
          <w:p w14:paraId="310A724E" w14:textId="45083693" w:rsidR="00FA5AED" w:rsidRPr="00E74B73" w:rsidRDefault="00FA5AED" w:rsidP="005D6CF3">
            <w:pPr>
              <w:jc w:val="both"/>
              <w:rPr>
                <w:rFonts w:asciiTheme="minorHAnsi" w:hAnsiTheme="minorHAnsi" w:cstheme="minorHAnsi"/>
                <w:sz w:val="20"/>
                <w:szCs w:val="20"/>
              </w:rPr>
            </w:pPr>
            <w:r w:rsidRPr="00E74B73">
              <w:rPr>
                <w:rFonts w:asciiTheme="minorHAnsi" w:hAnsiTheme="minorHAnsi" w:cstheme="minorHAnsi"/>
                <w:sz w:val="20"/>
                <w:szCs w:val="20"/>
              </w:rPr>
              <w:t xml:space="preserve">Severity 1 priority relates to critical events that affect service, capacity, call traffic, and/or web traffic and require immediate corrective action as viewed by </w:t>
            </w:r>
            <w:r w:rsidR="002F56C3">
              <w:rPr>
                <w:rFonts w:asciiTheme="minorHAnsi" w:hAnsiTheme="minorHAnsi" w:cstheme="minorHAnsi"/>
                <w:sz w:val="20"/>
                <w:szCs w:val="20"/>
              </w:rPr>
              <w:t>INFOSYS end-client</w:t>
            </w:r>
            <w:r w:rsidR="00363536" w:rsidRPr="00E74B73">
              <w:rPr>
                <w:rFonts w:asciiTheme="minorHAnsi" w:hAnsiTheme="minorHAnsi" w:cstheme="minorHAnsi"/>
                <w:sz w:val="20"/>
                <w:szCs w:val="20"/>
              </w:rPr>
              <w:t xml:space="preserve"> </w:t>
            </w:r>
            <w:r w:rsidRPr="00E74B73">
              <w:rPr>
                <w:rFonts w:asciiTheme="minorHAnsi" w:hAnsiTheme="minorHAnsi" w:cstheme="minorHAnsi"/>
                <w:sz w:val="20"/>
                <w:szCs w:val="20"/>
              </w:rPr>
              <w:t>and [24]7</w:t>
            </w:r>
            <w:r w:rsidR="001C7DAB">
              <w:rPr>
                <w:rFonts w:asciiTheme="minorHAnsi" w:hAnsiTheme="minorHAnsi" w:cstheme="minorHAnsi"/>
                <w:sz w:val="20"/>
                <w:szCs w:val="20"/>
              </w:rPr>
              <w:t>.ai</w:t>
            </w:r>
            <w:r w:rsidRPr="00E74B73">
              <w:rPr>
                <w:rFonts w:asciiTheme="minorHAnsi" w:hAnsiTheme="minorHAnsi" w:cstheme="minorHAnsi"/>
                <w:sz w:val="20"/>
                <w:szCs w:val="20"/>
              </w:rPr>
              <w:t>, including the following examples:</w:t>
            </w:r>
          </w:p>
          <w:p w14:paraId="78CFE4A9" w14:textId="77777777" w:rsidR="00FA5AED" w:rsidRPr="00E74B73" w:rsidRDefault="00FA5AED" w:rsidP="00834F2E">
            <w:pPr>
              <w:numPr>
                <w:ilvl w:val="0"/>
                <w:numId w:val="35"/>
              </w:numPr>
              <w:ind w:left="237" w:hanging="237"/>
              <w:jc w:val="both"/>
              <w:rPr>
                <w:rFonts w:asciiTheme="minorHAnsi" w:hAnsiTheme="minorHAnsi" w:cstheme="minorHAnsi"/>
                <w:sz w:val="20"/>
                <w:szCs w:val="20"/>
              </w:rPr>
            </w:pPr>
            <w:r w:rsidRPr="00E74B73">
              <w:rPr>
                <w:rFonts w:asciiTheme="minorHAnsi" w:hAnsiTheme="minorHAnsi" w:cstheme="minorHAnsi"/>
                <w:sz w:val="20"/>
                <w:szCs w:val="20"/>
              </w:rPr>
              <w:t>Total business impact / outage resulting in disruption of critical services related to data with no work around causing significant degradation of services</w:t>
            </w:r>
          </w:p>
          <w:p w14:paraId="5A842ECA" w14:textId="17DD0772" w:rsidR="00FA5AED" w:rsidRPr="00E74B73" w:rsidRDefault="002F56C3" w:rsidP="00834F2E">
            <w:pPr>
              <w:numPr>
                <w:ilvl w:val="0"/>
                <w:numId w:val="35"/>
              </w:numPr>
              <w:ind w:left="237" w:hanging="237"/>
              <w:jc w:val="both"/>
              <w:rPr>
                <w:rFonts w:asciiTheme="minorHAnsi" w:hAnsiTheme="minorHAnsi" w:cstheme="minorHAnsi"/>
                <w:sz w:val="20"/>
                <w:szCs w:val="20"/>
              </w:rPr>
            </w:pPr>
            <w:r>
              <w:rPr>
                <w:rFonts w:asciiTheme="minorHAnsi" w:hAnsiTheme="minorHAnsi" w:cstheme="minorHAnsi"/>
                <w:sz w:val="20"/>
                <w:szCs w:val="20"/>
              </w:rPr>
              <w:t>INFOSYS end-client</w:t>
            </w:r>
            <w:r w:rsidR="00363536" w:rsidRPr="00E74B73">
              <w:rPr>
                <w:rFonts w:asciiTheme="minorHAnsi" w:hAnsiTheme="minorHAnsi" w:cstheme="minorHAnsi"/>
                <w:sz w:val="20"/>
                <w:szCs w:val="20"/>
              </w:rPr>
              <w:t xml:space="preserve">’s </w:t>
            </w:r>
            <w:r w:rsidR="00FA5AED" w:rsidRPr="00E74B73">
              <w:rPr>
                <w:rFonts w:asciiTheme="minorHAnsi" w:hAnsiTheme="minorHAnsi" w:cstheme="minorHAnsi"/>
                <w:sz w:val="20"/>
                <w:szCs w:val="20"/>
              </w:rPr>
              <w:t xml:space="preserve">website functionality hampered because of the </w:t>
            </w:r>
            <w:r w:rsidR="00FA5AED">
              <w:rPr>
                <w:rFonts w:asciiTheme="minorHAnsi" w:hAnsiTheme="minorHAnsi" w:cstheme="minorHAnsi"/>
                <w:sz w:val="20"/>
                <w:szCs w:val="20"/>
              </w:rPr>
              <w:t>Platform</w:t>
            </w:r>
            <w:r w:rsidR="00FA5AED" w:rsidRPr="00E74B73">
              <w:rPr>
                <w:rFonts w:asciiTheme="minorHAnsi" w:hAnsiTheme="minorHAnsi" w:cstheme="minorHAnsi"/>
                <w:sz w:val="20"/>
                <w:szCs w:val="20"/>
              </w:rPr>
              <w:t xml:space="preserve"> affecting 25% </w:t>
            </w:r>
            <w:r w:rsidR="00FA5AED">
              <w:rPr>
                <w:rFonts w:asciiTheme="minorHAnsi" w:hAnsiTheme="minorHAnsi" w:cstheme="minorHAnsi"/>
                <w:sz w:val="20"/>
                <w:szCs w:val="20"/>
              </w:rPr>
              <w:t xml:space="preserve">or more </w:t>
            </w:r>
            <w:r w:rsidR="00FA5AED" w:rsidRPr="00E74B73">
              <w:rPr>
                <w:rFonts w:asciiTheme="minorHAnsi" w:hAnsiTheme="minorHAnsi" w:cstheme="minorHAnsi"/>
                <w:sz w:val="20"/>
                <w:szCs w:val="20"/>
              </w:rPr>
              <w:t xml:space="preserve">of the </w:t>
            </w:r>
            <w:r w:rsidR="00FA5AED">
              <w:rPr>
                <w:rFonts w:asciiTheme="minorHAnsi" w:hAnsiTheme="minorHAnsi" w:cstheme="minorHAnsi"/>
                <w:sz w:val="20"/>
                <w:szCs w:val="20"/>
              </w:rPr>
              <w:t xml:space="preserve">current </w:t>
            </w:r>
            <w:r w:rsidR="00FA5AED" w:rsidRPr="00E74B73">
              <w:rPr>
                <w:rFonts w:asciiTheme="minorHAnsi" w:hAnsiTheme="minorHAnsi" w:cstheme="minorHAnsi"/>
                <w:sz w:val="20"/>
                <w:szCs w:val="20"/>
              </w:rPr>
              <w:t>traffic</w:t>
            </w:r>
            <w:r w:rsidR="00FA5AED">
              <w:rPr>
                <w:rFonts w:asciiTheme="minorHAnsi" w:hAnsiTheme="minorHAnsi" w:cstheme="minorHAnsi"/>
                <w:sz w:val="20"/>
                <w:szCs w:val="20"/>
              </w:rPr>
              <w:t xml:space="preserve"> volume at the time that the Issue is identified by </w:t>
            </w:r>
            <w:r w:rsidR="004C730F">
              <w:rPr>
                <w:rFonts w:asciiTheme="minorHAnsi" w:hAnsiTheme="minorHAnsi" w:cstheme="minorHAnsi"/>
                <w:sz w:val="20"/>
                <w:szCs w:val="20"/>
              </w:rPr>
              <w:t>SUPPLIER</w:t>
            </w:r>
            <w:r w:rsidR="00FA5AED">
              <w:rPr>
                <w:rFonts w:asciiTheme="minorHAnsi" w:hAnsiTheme="minorHAnsi" w:cstheme="minorHAnsi"/>
                <w:sz w:val="20"/>
                <w:szCs w:val="20"/>
              </w:rPr>
              <w:t xml:space="preserve"> or reported by </w:t>
            </w:r>
            <w:r>
              <w:rPr>
                <w:rFonts w:asciiTheme="minorHAnsi" w:hAnsiTheme="minorHAnsi" w:cstheme="minorHAnsi"/>
                <w:sz w:val="20"/>
                <w:szCs w:val="20"/>
              </w:rPr>
              <w:t>INFOSYS end-client</w:t>
            </w:r>
            <w:r w:rsidR="00FA5AED" w:rsidRPr="00E74B73">
              <w:rPr>
                <w:rFonts w:asciiTheme="minorHAnsi" w:hAnsiTheme="minorHAnsi" w:cstheme="minorHAnsi"/>
                <w:sz w:val="20"/>
                <w:szCs w:val="20"/>
              </w:rPr>
              <w:t>, without any possible workaround </w:t>
            </w:r>
          </w:p>
          <w:p w14:paraId="1C03DDEB" w14:textId="77777777" w:rsidR="00FA5AED" w:rsidRPr="00E74B73" w:rsidRDefault="00FA5AED" w:rsidP="00834F2E">
            <w:pPr>
              <w:numPr>
                <w:ilvl w:val="0"/>
                <w:numId w:val="35"/>
              </w:numPr>
              <w:ind w:left="237" w:hanging="237"/>
              <w:jc w:val="both"/>
              <w:rPr>
                <w:rFonts w:asciiTheme="minorHAnsi" w:hAnsiTheme="minorHAnsi" w:cstheme="minorHAnsi"/>
                <w:sz w:val="20"/>
                <w:szCs w:val="20"/>
              </w:rPr>
            </w:pPr>
            <w:r w:rsidRPr="00E74B73">
              <w:rPr>
                <w:rFonts w:asciiTheme="minorHAnsi" w:hAnsiTheme="minorHAnsi" w:cstheme="minorHAnsi"/>
                <w:sz w:val="20"/>
                <w:szCs w:val="20"/>
              </w:rPr>
              <w:t>A reduction in capacity or traffic handling capability such that expected calls or requests cannot be processed</w:t>
            </w:r>
          </w:p>
          <w:p w14:paraId="5B652E60" w14:textId="06320ED0" w:rsidR="00FA5AED" w:rsidRPr="00E74B73" w:rsidRDefault="00FA5AED" w:rsidP="00363536">
            <w:pPr>
              <w:numPr>
                <w:ilvl w:val="0"/>
                <w:numId w:val="35"/>
              </w:numPr>
              <w:ind w:left="237" w:hanging="237"/>
              <w:jc w:val="both"/>
              <w:rPr>
                <w:rFonts w:asciiTheme="minorHAnsi" w:hAnsiTheme="minorHAnsi" w:cstheme="minorHAnsi"/>
                <w:sz w:val="20"/>
                <w:szCs w:val="20"/>
              </w:rPr>
            </w:pPr>
            <w:r w:rsidRPr="00E74B73">
              <w:rPr>
                <w:rFonts w:asciiTheme="minorHAnsi" w:hAnsiTheme="minorHAnsi" w:cstheme="minorHAnsi"/>
                <w:sz w:val="20"/>
                <w:szCs w:val="20"/>
              </w:rPr>
              <w:t xml:space="preserve">Corruption of system databases that cause the service to become unusable for </w:t>
            </w:r>
            <w:r w:rsidR="002F56C3">
              <w:rPr>
                <w:rFonts w:asciiTheme="minorHAnsi" w:hAnsiTheme="minorHAnsi" w:cstheme="minorHAnsi"/>
                <w:sz w:val="20"/>
                <w:szCs w:val="20"/>
              </w:rPr>
              <w:t>INFOSYS end-client</w:t>
            </w:r>
            <w:r w:rsidR="00363536" w:rsidRPr="00E74B73">
              <w:rPr>
                <w:rFonts w:asciiTheme="minorHAnsi" w:hAnsiTheme="minorHAnsi" w:cstheme="minorHAnsi"/>
                <w:sz w:val="20"/>
                <w:szCs w:val="20"/>
              </w:rPr>
              <w:t xml:space="preserve">’s </w:t>
            </w:r>
            <w:r w:rsidR="001C7DAB">
              <w:rPr>
                <w:rFonts w:asciiTheme="minorHAnsi" w:hAnsiTheme="minorHAnsi" w:cstheme="minorHAnsi"/>
                <w:sz w:val="20"/>
                <w:szCs w:val="20"/>
              </w:rPr>
              <w:t>customers</w:t>
            </w:r>
          </w:p>
        </w:tc>
      </w:tr>
      <w:tr w:rsidR="00FA5AED" w:rsidRPr="00E74B73" w14:paraId="7D753CBA" w14:textId="77777777" w:rsidTr="005D6CF3">
        <w:trPr>
          <w:trHeight w:val="520"/>
        </w:trPr>
        <w:tc>
          <w:tcPr>
            <w:tcW w:w="1350" w:type="dxa"/>
            <w:shd w:val="clear" w:color="auto" w:fill="FFFFFF"/>
            <w:tcMar>
              <w:top w:w="0" w:type="dxa"/>
              <w:left w:w="108" w:type="dxa"/>
              <w:bottom w:w="0" w:type="dxa"/>
              <w:right w:w="108" w:type="dxa"/>
            </w:tcMar>
            <w:hideMark/>
          </w:tcPr>
          <w:p w14:paraId="4964453C" w14:textId="77777777" w:rsidR="00FA5AED" w:rsidRPr="00E74B73" w:rsidRDefault="00FA5AED" w:rsidP="005D6CF3">
            <w:pPr>
              <w:jc w:val="both"/>
              <w:rPr>
                <w:rFonts w:asciiTheme="minorHAnsi" w:hAnsiTheme="minorHAnsi" w:cstheme="minorHAnsi"/>
                <w:sz w:val="20"/>
                <w:szCs w:val="20"/>
              </w:rPr>
            </w:pPr>
            <w:r w:rsidRPr="00E74B73">
              <w:rPr>
                <w:rFonts w:asciiTheme="minorHAnsi" w:hAnsiTheme="minorHAnsi" w:cstheme="minorHAnsi"/>
                <w:bCs/>
                <w:sz w:val="20"/>
                <w:szCs w:val="20"/>
              </w:rPr>
              <w:t>Severity 2</w:t>
            </w:r>
          </w:p>
        </w:tc>
        <w:tc>
          <w:tcPr>
            <w:tcW w:w="7380" w:type="dxa"/>
            <w:shd w:val="clear" w:color="auto" w:fill="FFFFFF"/>
            <w:tcMar>
              <w:top w:w="0" w:type="dxa"/>
              <w:left w:w="108" w:type="dxa"/>
              <w:bottom w:w="0" w:type="dxa"/>
              <w:right w:w="108" w:type="dxa"/>
            </w:tcMar>
            <w:hideMark/>
          </w:tcPr>
          <w:p w14:paraId="26C0E80A" w14:textId="3F961F7F" w:rsidR="00FA5AED" w:rsidRPr="00E74B73" w:rsidRDefault="00FA5AED" w:rsidP="005D6CF3">
            <w:pPr>
              <w:jc w:val="both"/>
              <w:rPr>
                <w:rFonts w:asciiTheme="minorHAnsi" w:hAnsiTheme="minorHAnsi" w:cstheme="minorHAnsi"/>
                <w:sz w:val="20"/>
                <w:szCs w:val="20"/>
              </w:rPr>
            </w:pPr>
            <w:r w:rsidRPr="00E74B73">
              <w:rPr>
                <w:rFonts w:asciiTheme="minorHAnsi" w:hAnsiTheme="minorHAnsi" w:cstheme="minorHAnsi"/>
                <w:sz w:val="20"/>
                <w:szCs w:val="20"/>
              </w:rPr>
              <w:t xml:space="preserve">Severity 2 priority relates to major impact events that affect call traffic, and/or web traffic and require immediate corrective action as viewed by </w:t>
            </w:r>
            <w:r w:rsidR="002F56C3">
              <w:rPr>
                <w:rFonts w:asciiTheme="minorHAnsi" w:hAnsiTheme="minorHAnsi" w:cstheme="minorHAnsi"/>
                <w:sz w:val="20"/>
                <w:szCs w:val="20"/>
              </w:rPr>
              <w:t>INFOSYS end-client</w:t>
            </w:r>
            <w:r w:rsidR="00363536" w:rsidRPr="00E74B73">
              <w:rPr>
                <w:rFonts w:asciiTheme="minorHAnsi" w:hAnsiTheme="minorHAnsi" w:cstheme="minorHAnsi"/>
                <w:sz w:val="20"/>
                <w:szCs w:val="20"/>
              </w:rPr>
              <w:t xml:space="preserve"> </w:t>
            </w:r>
            <w:r w:rsidRPr="00E74B73">
              <w:rPr>
                <w:rFonts w:asciiTheme="minorHAnsi" w:hAnsiTheme="minorHAnsi" w:cstheme="minorHAnsi"/>
                <w:sz w:val="20"/>
                <w:szCs w:val="20"/>
              </w:rPr>
              <w:t>and [24]7</w:t>
            </w:r>
            <w:r w:rsidR="001C7DAB">
              <w:rPr>
                <w:rFonts w:asciiTheme="minorHAnsi" w:hAnsiTheme="minorHAnsi" w:cstheme="minorHAnsi"/>
                <w:sz w:val="20"/>
                <w:szCs w:val="20"/>
              </w:rPr>
              <w:t>.ai</w:t>
            </w:r>
            <w:r w:rsidRPr="00E74B73">
              <w:rPr>
                <w:rFonts w:asciiTheme="minorHAnsi" w:hAnsiTheme="minorHAnsi" w:cstheme="minorHAnsi"/>
                <w:sz w:val="20"/>
                <w:szCs w:val="20"/>
              </w:rPr>
              <w:t>, including the following example:</w:t>
            </w:r>
          </w:p>
          <w:p w14:paraId="519287EC" w14:textId="139DE01E" w:rsidR="00FA5AED" w:rsidRPr="00E74B73" w:rsidRDefault="00FA5AED" w:rsidP="00363536">
            <w:pPr>
              <w:numPr>
                <w:ilvl w:val="0"/>
                <w:numId w:val="35"/>
              </w:numPr>
              <w:ind w:left="237" w:hanging="237"/>
              <w:jc w:val="both"/>
              <w:rPr>
                <w:rFonts w:asciiTheme="minorHAnsi" w:hAnsiTheme="minorHAnsi" w:cstheme="minorHAnsi"/>
                <w:sz w:val="20"/>
                <w:szCs w:val="20"/>
              </w:rPr>
            </w:pPr>
            <w:r w:rsidRPr="00E74B73">
              <w:rPr>
                <w:rFonts w:asciiTheme="minorHAnsi" w:hAnsiTheme="minorHAnsi" w:cstheme="minorHAnsi"/>
                <w:sz w:val="20"/>
                <w:szCs w:val="20"/>
              </w:rPr>
              <w:t xml:space="preserve">Business impact/outage caused by </w:t>
            </w:r>
            <w:r>
              <w:rPr>
                <w:rFonts w:asciiTheme="minorHAnsi" w:hAnsiTheme="minorHAnsi" w:cstheme="minorHAnsi"/>
                <w:sz w:val="20"/>
                <w:szCs w:val="20"/>
              </w:rPr>
              <w:t>Platform</w:t>
            </w:r>
            <w:r w:rsidRPr="00E74B73">
              <w:rPr>
                <w:rFonts w:asciiTheme="minorHAnsi" w:hAnsiTheme="minorHAnsi" w:cstheme="minorHAnsi"/>
                <w:sz w:val="20"/>
                <w:szCs w:val="20"/>
              </w:rPr>
              <w:t xml:space="preserve"> affecting &lt; 25% and &gt; 10% of the </w:t>
            </w:r>
            <w:r>
              <w:rPr>
                <w:rFonts w:asciiTheme="minorHAnsi" w:hAnsiTheme="minorHAnsi" w:cstheme="minorHAnsi"/>
                <w:sz w:val="20"/>
                <w:szCs w:val="20"/>
              </w:rPr>
              <w:t xml:space="preserve">current </w:t>
            </w:r>
            <w:r w:rsidRPr="00E74B73">
              <w:rPr>
                <w:rFonts w:asciiTheme="minorHAnsi" w:hAnsiTheme="minorHAnsi" w:cstheme="minorHAnsi"/>
                <w:sz w:val="20"/>
                <w:szCs w:val="20"/>
              </w:rPr>
              <w:t>traffic</w:t>
            </w:r>
            <w:r>
              <w:rPr>
                <w:rFonts w:asciiTheme="minorHAnsi" w:hAnsiTheme="minorHAnsi" w:cstheme="minorHAnsi"/>
                <w:sz w:val="20"/>
                <w:szCs w:val="20"/>
              </w:rPr>
              <w:t xml:space="preserve"> volume at the time that the Issue is identified by </w:t>
            </w:r>
            <w:r w:rsidR="004C730F">
              <w:rPr>
                <w:rFonts w:asciiTheme="minorHAnsi" w:hAnsiTheme="minorHAnsi" w:cstheme="minorHAnsi"/>
                <w:sz w:val="20"/>
                <w:szCs w:val="20"/>
              </w:rPr>
              <w:t>SUPPLIER</w:t>
            </w:r>
            <w:r>
              <w:rPr>
                <w:rFonts w:asciiTheme="minorHAnsi" w:hAnsiTheme="minorHAnsi" w:cstheme="minorHAnsi"/>
                <w:sz w:val="20"/>
                <w:szCs w:val="20"/>
              </w:rPr>
              <w:t xml:space="preserve"> or reported by </w:t>
            </w:r>
            <w:r w:rsidR="002F56C3">
              <w:rPr>
                <w:rFonts w:asciiTheme="minorHAnsi" w:hAnsiTheme="minorHAnsi" w:cstheme="minorHAnsi"/>
                <w:sz w:val="20"/>
                <w:szCs w:val="20"/>
              </w:rPr>
              <w:t>INFOSYS end-client</w:t>
            </w:r>
            <w:r w:rsidRPr="00E74B73">
              <w:rPr>
                <w:rFonts w:asciiTheme="minorHAnsi" w:hAnsiTheme="minorHAnsi" w:cstheme="minorHAnsi"/>
                <w:sz w:val="20"/>
                <w:szCs w:val="20"/>
              </w:rPr>
              <w:t>, without any possible workaround</w:t>
            </w:r>
          </w:p>
        </w:tc>
      </w:tr>
      <w:tr w:rsidR="00FA5AED" w:rsidRPr="00E74B73" w14:paraId="19B72EEE" w14:textId="77777777" w:rsidTr="005D6CF3">
        <w:trPr>
          <w:trHeight w:val="548"/>
        </w:trPr>
        <w:tc>
          <w:tcPr>
            <w:tcW w:w="1350" w:type="dxa"/>
            <w:tcMar>
              <w:top w:w="0" w:type="dxa"/>
              <w:left w:w="108" w:type="dxa"/>
              <w:bottom w:w="0" w:type="dxa"/>
              <w:right w:w="108" w:type="dxa"/>
            </w:tcMar>
            <w:hideMark/>
          </w:tcPr>
          <w:p w14:paraId="15A79D2A" w14:textId="77777777" w:rsidR="00FA5AED" w:rsidRPr="00E74B73" w:rsidRDefault="00FA5AED" w:rsidP="005D6CF3">
            <w:pPr>
              <w:jc w:val="both"/>
              <w:rPr>
                <w:rFonts w:asciiTheme="minorHAnsi" w:hAnsiTheme="minorHAnsi" w:cstheme="minorHAnsi"/>
                <w:sz w:val="20"/>
                <w:szCs w:val="20"/>
              </w:rPr>
            </w:pPr>
            <w:r w:rsidRPr="00E74B73">
              <w:rPr>
                <w:rFonts w:asciiTheme="minorHAnsi" w:hAnsiTheme="minorHAnsi" w:cstheme="minorHAnsi"/>
                <w:bCs/>
                <w:sz w:val="20"/>
                <w:szCs w:val="20"/>
              </w:rPr>
              <w:t>Severity 3</w:t>
            </w:r>
          </w:p>
        </w:tc>
        <w:tc>
          <w:tcPr>
            <w:tcW w:w="7380" w:type="dxa"/>
            <w:tcMar>
              <w:top w:w="0" w:type="dxa"/>
              <w:left w:w="108" w:type="dxa"/>
              <w:bottom w:w="0" w:type="dxa"/>
              <w:right w:w="108" w:type="dxa"/>
            </w:tcMar>
            <w:hideMark/>
          </w:tcPr>
          <w:p w14:paraId="5A4515D2" w14:textId="131B3E8D" w:rsidR="00FA5AED" w:rsidRPr="00E74B73" w:rsidRDefault="00FA5AED" w:rsidP="005D6CF3">
            <w:pPr>
              <w:jc w:val="both"/>
              <w:rPr>
                <w:rFonts w:asciiTheme="minorHAnsi" w:hAnsiTheme="minorHAnsi" w:cstheme="minorHAnsi"/>
                <w:sz w:val="20"/>
                <w:szCs w:val="20"/>
              </w:rPr>
            </w:pPr>
            <w:r w:rsidRPr="00E74B73">
              <w:rPr>
                <w:rFonts w:asciiTheme="minorHAnsi" w:hAnsiTheme="minorHAnsi" w:cstheme="minorHAnsi"/>
                <w:sz w:val="20"/>
                <w:szCs w:val="20"/>
              </w:rPr>
              <w:t xml:space="preserve">Severity 3 priority relates to medium impact events that are not classified as Severity 1 or Severity 2, and which will be dealt with as deemed appropriate by </w:t>
            </w:r>
            <w:r w:rsidR="002F56C3">
              <w:rPr>
                <w:rFonts w:asciiTheme="minorHAnsi" w:hAnsiTheme="minorHAnsi" w:cstheme="minorHAnsi"/>
                <w:sz w:val="20"/>
                <w:szCs w:val="20"/>
              </w:rPr>
              <w:t>INFOSYS end-client</w:t>
            </w:r>
            <w:r w:rsidR="00363536" w:rsidRPr="00E74B73">
              <w:rPr>
                <w:rFonts w:asciiTheme="minorHAnsi" w:hAnsiTheme="minorHAnsi" w:cstheme="minorHAnsi"/>
                <w:sz w:val="20"/>
                <w:szCs w:val="20"/>
              </w:rPr>
              <w:t xml:space="preserve"> </w:t>
            </w:r>
            <w:r w:rsidRPr="00E74B73">
              <w:rPr>
                <w:rFonts w:asciiTheme="minorHAnsi" w:hAnsiTheme="minorHAnsi" w:cstheme="minorHAnsi"/>
                <w:sz w:val="20"/>
                <w:szCs w:val="20"/>
              </w:rPr>
              <w:t>and [24]7</w:t>
            </w:r>
            <w:r w:rsidR="0030424B">
              <w:rPr>
                <w:rFonts w:asciiTheme="minorHAnsi" w:hAnsiTheme="minorHAnsi" w:cstheme="minorHAnsi"/>
                <w:sz w:val="20"/>
                <w:szCs w:val="20"/>
              </w:rPr>
              <w:t>.ai</w:t>
            </w:r>
            <w:r w:rsidRPr="00E74B73">
              <w:rPr>
                <w:rFonts w:asciiTheme="minorHAnsi" w:hAnsiTheme="minorHAnsi" w:cstheme="minorHAnsi"/>
                <w:sz w:val="20"/>
                <w:szCs w:val="20"/>
              </w:rPr>
              <w:t>, including the following example:</w:t>
            </w:r>
          </w:p>
          <w:p w14:paraId="2762F0A8" w14:textId="3AF0F7E1" w:rsidR="00FA5AED" w:rsidRPr="00E74B73" w:rsidRDefault="00FA5AED" w:rsidP="00363536">
            <w:pPr>
              <w:numPr>
                <w:ilvl w:val="0"/>
                <w:numId w:val="35"/>
              </w:numPr>
              <w:ind w:left="237" w:hanging="237"/>
              <w:jc w:val="both"/>
              <w:rPr>
                <w:rFonts w:asciiTheme="minorHAnsi" w:hAnsiTheme="minorHAnsi" w:cstheme="minorHAnsi"/>
                <w:sz w:val="20"/>
                <w:szCs w:val="20"/>
              </w:rPr>
            </w:pPr>
            <w:r w:rsidRPr="00E74B73">
              <w:rPr>
                <w:rFonts w:asciiTheme="minorHAnsi" w:hAnsiTheme="minorHAnsi" w:cstheme="minorHAnsi"/>
                <w:sz w:val="20"/>
                <w:szCs w:val="20"/>
              </w:rPr>
              <w:t>Any issue</w:t>
            </w:r>
            <w:r>
              <w:rPr>
                <w:rFonts w:asciiTheme="minorHAnsi" w:hAnsiTheme="minorHAnsi" w:cstheme="minorHAnsi"/>
                <w:sz w:val="20"/>
                <w:szCs w:val="20"/>
              </w:rPr>
              <w:t xml:space="preserve"> excluding a data breach</w:t>
            </w:r>
            <w:r w:rsidRPr="00E74B73">
              <w:rPr>
                <w:rFonts w:asciiTheme="minorHAnsi" w:hAnsiTheme="minorHAnsi" w:cstheme="minorHAnsi"/>
                <w:sz w:val="20"/>
                <w:szCs w:val="20"/>
              </w:rPr>
              <w:t xml:space="preserve"> impacting 10%</w:t>
            </w:r>
            <w:r>
              <w:rPr>
                <w:rFonts w:asciiTheme="minorHAnsi" w:hAnsiTheme="minorHAnsi" w:cstheme="minorHAnsi"/>
                <w:sz w:val="20"/>
                <w:szCs w:val="20"/>
              </w:rPr>
              <w:t xml:space="preserve"> or less</w:t>
            </w:r>
            <w:r w:rsidRPr="00E74B73">
              <w:rPr>
                <w:rFonts w:asciiTheme="minorHAnsi" w:hAnsiTheme="minorHAnsi" w:cstheme="minorHAnsi"/>
                <w:sz w:val="20"/>
                <w:szCs w:val="20"/>
              </w:rPr>
              <w:t xml:space="preserve"> of the </w:t>
            </w:r>
            <w:r>
              <w:rPr>
                <w:rFonts w:asciiTheme="minorHAnsi" w:hAnsiTheme="minorHAnsi" w:cstheme="minorHAnsi"/>
                <w:sz w:val="20"/>
                <w:szCs w:val="20"/>
              </w:rPr>
              <w:t xml:space="preserve">current traffic </w:t>
            </w:r>
            <w:r w:rsidRPr="00E74B73">
              <w:rPr>
                <w:rFonts w:asciiTheme="minorHAnsi" w:hAnsiTheme="minorHAnsi" w:cstheme="minorHAnsi"/>
                <w:sz w:val="20"/>
                <w:szCs w:val="20"/>
              </w:rPr>
              <w:t>volume</w:t>
            </w:r>
            <w:r>
              <w:rPr>
                <w:rFonts w:asciiTheme="minorHAnsi" w:hAnsiTheme="minorHAnsi" w:cstheme="minorHAnsi"/>
                <w:sz w:val="20"/>
                <w:szCs w:val="20"/>
              </w:rPr>
              <w:t xml:space="preserve"> at the time that the Issue is identified by </w:t>
            </w:r>
            <w:r w:rsidR="004C730F">
              <w:rPr>
                <w:rFonts w:asciiTheme="minorHAnsi" w:hAnsiTheme="minorHAnsi" w:cstheme="minorHAnsi"/>
                <w:sz w:val="20"/>
                <w:szCs w:val="20"/>
              </w:rPr>
              <w:t>SUPPLIER</w:t>
            </w:r>
            <w:r>
              <w:rPr>
                <w:rFonts w:asciiTheme="minorHAnsi" w:hAnsiTheme="minorHAnsi" w:cstheme="minorHAnsi"/>
                <w:sz w:val="20"/>
                <w:szCs w:val="20"/>
              </w:rPr>
              <w:t xml:space="preserve"> or reported by </w:t>
            </w:r>
            <w:r w:rsidR="002F56C3">
              <w:rPr>
                <w:rFonts w:asciiTheme="minorHAnsi" w:hAnsiTheme="minorHAnsi" w:cstheme="minorHAnsi"/>
                <w:sz w:val="20"/>
                <w:szCs w:val="20"/>
              </w:rPr>
              <w:t>INFOSYS end-client</w:t>
            </w:r>
            <w:r w:rsidR="00363536" w:rsidRPr="00E74B73">
              <w:rPr>
                <w:rFonts w:asciiTheme="minorHAnsi" w:hAnsiTheme="minorHAnsi" w:cstheme="minorHAnsi"/>
                <w:sz w:val="20"/>
                <w:szCs w:val="20"/>
              </w:rPr>
              <w:t xml:space="preserve"> </w:t>
            </w:r>
            <w:r w:rsidRPr="00E74B73">
              <w:rPr>
                <w:rFonts w:asciiTheme="minorHAnsi" w:hAnsiTheme="minorHAnsi" w:cstheme="minorHAnsi"/>
                <w:sz w:val="20"/>
                <w:szCs w:val="20"/>
              </w:rPr>
              <w:t xml:space="preserve">or any issue deemed by </w:t>
            </w:r>
            <w:r w:rsidR="002F56C3">
              <w:rPr>
                <w:rFonts w:asciiTheme="minorHAnsi" w:hAnsiTheme="minorHAnsi" w:cstheme="minorHAnsi"/>
                <w:sz w:val="20"/>
                <w:szCs w:val="20"/>
              </w:rPr>
              <w:t>INFOSYS end-client</w:t>
            </w:r>
            <w:r w:rsidR="00363536" w:rsidRPr="00E74B73">
              <w:rPr>
                <w:rFonts w:asciiTheme="minorHAnsi" w:hAnsiTheme="minorHAnsi" w:cstheme="minorHAnsi"/>
                <w:sz w:val="20"/>
                <w:szCs w:val="20"/>
              </w:rPr>
              <w:t xml:space="preserve"> </w:t>
            </w:r>
            <w:r w:rsidRPr="00E74B73">
              <w:rPr>
                <w:rFonts w:asciiTheme="minorHAnsi" w:hAnsiTheme="minorHAnsi" w:cstheme="minorHAnsi"/>
                <w:sz w:val="20"/>
                <w:szCs w:val="20"/>
              </w:rPr>
              <w:t>as a minor issue</w:t>
            </w:r>
          </w:p>
        </w:tc>
      </w:tr>
    </w:tbl>
    <w:p w14:paraId="23902865" w14:textId="77777777" w:rsidR="00FA5AED" w:rsidRPr="00E74B73" w:rsidRDefault="00FA5AED" w:rsidP="00FA5AED">
      <w:pPr>
        <w:jc w:val="both"/>
        <w:rPr>
          <w:rFonts w:asciiTheme="minorHAnsi" w:hAnsiTheme="minorHAnsi" w:cstheme="minorHAnsi"/>
          <w:sz w:val="20"/>
          <w:szCs w:val="20"/>
        </w:rPr>
      </w:pPr>
    </w:p>
    <w:p w14:paraId="6C6A6C8D" w14:textId="641313EC" w:rsidR="00FA5AED" w:rsidRPr="00E74B73" w:rsidRDefault="00FA5AED" w:rsidP="500950AD">
      <w:pPr>
        <w:pStyle w:val="ListParagraph"/>
        <w:numPr>
          <w:ilvl w:val="0"/>
          <w:numId w:val="34"/>
        </w:numPr>
        <w:jc w:val="both"/>
        <w:rPr>
          <w:rFonts w:asciiTheme="minorHAnsi" w:hAnsiTheme="minorHAnsi" w:cstheme="minorBidi"/>
          <w:b/>
          <w:bCs/>
          <w:sz w:val="20"/>
          <w:szCs w:val="20"/>
        </w:rPr>
      </w:pPr>
      <w:r w:rsidRPr="500950AD">
        <w:rPr>
          <w:rFonts w:asciiTheme="minorHAnsi" w:hAnsiTheme="minorHAnsi" w:cstheme="minorBidi"/>
          <w:b/>
          <w:bCs/>
          <w:sz w:val="20"/>
          <w:szCs w:val="20"/>
          <w:u w:val="single"/>
        </w:rPr>
        <w:t>Severity Response and Resolution</w:t>
      </w:r>
      <w:r w:rsidRPr="500950AD">
        <w:rPr>
          <w:rFonts w:asciiTheme="minorHAnsi" w:hAnsiTheme="minorHAnsi" w:cstheme="minorBidi"/>
          <w:b/>
          <w:bCs/>
          <w:sz w:val="20"/>
          <w:szCs w:val="20"/>
        </w:rPr>
        <w:t xml:space="preserve">.  </w:t>
      </w:r>
      <w:r w:rsidRPr="500950AD">
        <w:rPr>
          <w:rFonts w:asciiTheme="minorHAnsi" w:hAnsiTheme="minorHAnsi" w:cstheme="minorBidi"/>
          <w:sz w:val="20"/>
          <w:szCs w:val="20"/>
        </w:rPr>
        <w:t>[24]7</w:t>
      </w:r>
      <w:r w:rsidR="0030424B">
        <w:rPr>
          <w:rFonts w:asciiTheme="minorHAnsi" w:hAnsiTheme="minorHAnsi" w:cstheme="minorBidi"/>
          <w:sz w:val="20"/>
          <w:szCs w:val="20"/>
        </w:rPr>
        <w:t>.ai</w:t>
      </w:r>
      <w:r w:rsidRPr="500950AD">
        <w:rPr>
          <w:rFonts w:asciiTheme="minorHAnsi" w:hAnsiTheme="minorHAnsi" w:cstheme="minorBidi"/>
          <w:sz w:val="20"/>
          <w:szCs w:val="20"/>
        </w:rPr>
        <w:t>’s target times for notification and problem resolution are listed in the table below, by problem severity.</w:t>
      </w:r>
    </w:p>
    <w:p w14:paraId="49D35076" w14:textId="77777777" w:rsidR="00FA5AED" w:rsidRPr="00E74B73" w:rsidRDefault="00FA5AED" w:rsidP="00FA5AED">
      <w:pPr>
        <w:pStyle w:val="ListParagraph"/>
        <w:ind w:left="360"/>
        <w:jc w:val="both"/>
        <w:rPr>
          <w:rFonts w:asciiTheme="minorHAnsi" w:hAnsiTheme="minorHAnsi" w:cstheme="minorHAnsi"/>
          <w:b/>
          <w:sz w:val="20"/>
          <w:szCs w:val="20"/>
        </w:rPr>
      </w:pPr>
    </w:p>
    <w:tbl>
      <w:tblPr>
        <w:tblW w:w="92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8"/>
        <w:gridCol w:w="2889"/>
        <w:gridCol w:w="5391"/>
      </w:tblGrid>
      <w:tr w:rsidR="00FA5AED" w:rsidRPr="00E74B73" w14:paraId="18818542" w14:textId="77777777" w:rsidTr="002D49B4">
        <w:trPr>
          <w:trHeight w:val="20"/>
        </w:trPr>
        <w:tc>
          <w:tcPr>
            <w:tcW w:w="938" w:type="dxa"/>
            <w:shd w:val="clear" w:color="auto" w:fill="CCCCCC"/>
            <w:noWrap/>
            <w:vAlign w:val="center"/>
            <w:hideMark/>
          </w:tcPr>
          <w:p w14:paraId="4AC2A6CB" w14:textId="77777777" w:rsidR="00FA5AED" w:rsidRPr="00E74B73" w:rsidRDefault="00FA5AED" w:rsidP="005D6CF3">
            <w:pPr>
              <w:keepNext/>
              <w:jc w:val="center"/>
              <w:rPr>
                <w:rFonts w:asciiTheme="minorHAnsi" w:hAnsiTheme="minorHAnsi" w:cstheme="minorHAnsi"/>
                <w:b/>
                <w:sz w:val="20"/>
                <w:szCs w:val="20"/>
              </w:rPr>
            </w:pPr>
            <w:r w:rsidRPr="00E74B73">
              <w:rPr>
                <w:rFonts w:asciiTheme="minorHAnsi" w:hAnsiTheme="minorHAnsi" w:cstheme="minorHAnsi"/>
                <w:b/>
                <w:bCs/>
                <w:i/>
                <w:iCs/>
                <w:sz w:val="20"/>
                <w:szCs w:val="20"/>
              </w:rPr>
              <w:t>Severity Level</w:t>
            </w:r>
          </w:p>
        </w:tc>
        <w:tc>
          <w:tcPr>
            <w:tcW w:w="2889" w:type="dxa"/>
            <w:shd w:val="clear" w:color="auto" w:fill="CCCCCC"/>
          </w:tcPr>
          <w:p w14:paraId="2885911D" w14:textId="77777777" w:rsidR="00FA5AED" w:rsidRPr="00E74B73" w:rsidRDefault="00FA5AED" w:rsidP="005D6CF3">
            <w:pPr>
              <w:jc w:val="center"/>
              <w:rPr>
                <w:rFonts w:asciiTheme="minorHAnsi" w:hAnsiTheme="minorHAnsi" w:cstheme="minorHAnsi"/>
                <w:b/>
                <w:bCs/>
                <w:i/>
                <w:iCs/>
                <w:sz w:val="20"/>
                <w:szCs w:val="20"/>
              </w:rPr>
            </w:pPr>
            <w:r>
              <w:rPr>
                <w:rFonts w:asciiTheme="minorHAnsi" w:hAnsiTheme="minorHAnsi" w:cstheme="minorHAnsi"/>
                <w:b/>
                <w:bCs/>
                <w:i/>
                <w:iCs/>
                <w:sz w:val="20"/>
                <w:szCs w:val="20"/>
              </w:rPr>
              <w:t>Premium+ Support Initial Response</w:t>
            </w:r>
          </w:p>
        </w:tc>
        <w:tc>
          <w:tcPr>
            <w:tcW w:w="5391" w:type="dxa"/>
            <w:shd w:val="clear" w:color="auto" w:fill="CCCCCC"/>
            <w:noWrap/>
            <w:vAlign w:val="center"/>
            <w:hideMark/>
          </w:tcPr>
          <w:p w14:paraId="271CD76F" w14:textId="77777777" w:rsidR="00FA5AED" w:rsidRPr="00E74B73" w:rsidRDefault="00FA5AED" w:rsidP="005D6CF3">
            <w:pPr>
              <w:jc w:val="center"/>
              <w:rPr>
                <w:rFonts w:asciiTheme="minorHAnsi" w:hAnsiTheme="minorHAnsi" w:cstheme="minorHAnsi"/>
                <w:b/>
                <w:sz w:val="20"/>
                <w:szCs w:val="20"/>
              </w:rPr>
            </w:pPr>
            <w:r w:rsidRPr="00E74B73">
              <w:rPr>
                <w:rFonts w:asciiTheme="minorHAnsi" w:hAnsiTheme="minorHAnsi" w:cstheme="minorHAnsi"/>
                <w:b/>
                <w:bCs/>
                <w:i/>
                <w:iCs/>
                <w:sz w:val="20"/>
                <w:szCs w:val="20"/>
              </w:rPr>
              <w:t>Resolution Framework</w:t>
            </w:r>
          </w:p>
        </w:tc>
      </w:tr>
      <w:tr w:rsidR="00FA5AED" w:rsidRPr="00E74B73" w14:paraId="00098CCD" w14:textId="77777777" w:rsidTr="002D49B4">
        <w:trPr>
          <w:trHeight w:val="20"/>
        </w:trPr>
        <w:tc>
          <w:tcPr>
            <w:tcW w:w="938" w:type="dxa"/>
            <w:noWrap/>
            <w:vAlign w:val="center"/>
            <w:hideMark/>
          </w:tcPr>
          <w:p w14:paraId="3BE1F6D7" w14:textId="77777777" w:rsidR="00FA5AED" w:rsidRPr="00E74B73" w:rsidRDefault="00FA5AED" w:rsidP="005D6CF3">
            <w:pPr>
              <w:jc w:val="both"/>
              <w:rPr>
                <w:rFonts w:asciiTheme="minorHAnsi" w:hAnsiTheme="minorHAnsi" w:cstheme="minorHAnsi"/>
                <w:sz w:val="20"/>
                <w:szCs w:val="20"/>
              </w:rPr>
            </w:pPr>
            <w:r w:rsidRPr="00E74B73">
              <w:rPr>
                <w:rFonts w:asciiTheme="minorHAnsi" w:hAnsiTheme="minorHAnsi" w:cstheme="minorHAnsi"/>
                <w:sz w:val="20"/>
                <w:szCs w:val="20"/>
              </w:rPr>
              <w:t>1</w:t>
            </w:r>
          </w:p>
        </w:tc>
        <w:tc>
          <w:tcPr>
            <w:tcW w:w="2889" w:type="dxa"/>
            <w:vAlign w:val="center"/>
          </w:tcPr>
          <w:p w14:paraId="66C762FB" w14:textId="77777777" w:rsidR="00FA5AED" w:rsidRPr="00E74B73" w:rsidRDefault="00FA5AED" w:rsidP="005D6CF3">
            <w:pPr>
              <w:jc w:val="center"/>
              <w:rPr>
                <w:rFonts w:asciiTheme="minorHAnsi" w:hAnsiTheme="minorHAnsi" w:cstheme="minorHAnsi"/>
                <w:sz w:val="20"/>
                <w:szCs w:val="20"/>
              </w:rPr>
            </w:pPr>
            <w:r>
              <w:rPr>
                <w:rFonts w:asciiTheme="minorHAnsi" w:hAnsiTheme="minorHAnsi" w:cstheme="minorHAnsi"/>
                <w:sz w:val="20"/>
                <w:szCs w:val="20"/>
              </w:rPr>
              <w:t>Thirty (30</w:t>
            </w:r>
            <w:r w:rsidRPr="00E74B73">
              <w:rPr>
                <w:rFonts w:asciiTheme="minorHAnsi" w:hAnsiTheme="minorHAnsi" w:cstheme="minorHAnsi"/>
                <w:sz w:val="20"/>
                <w:szCs w:val="20"/>
              </w:rPr>
              <w:t>) minutes</w:t>
            </w:r>
          </w:p>
        </w:tc>
        <w:tc>
          <w:tcPr>
            <w:tcW w:w="5391" w:type="dxa"/>
            <w:noWrap/>
            <w:vAlign w:val="center"/>
            <w:hideMark/>
          </w:tcPr>
          <w:p w14:paraId="0A2D1EF6" w14:textId="77777777" w:rsidR="00FA5AED" w:rsidRPr="00E74B73" w:rsidRDefault="00FA5AED" w:rsidP="005D6CF3">
            <w:pPr>
              <w:jc w:val="center"/>
              <w:rPr>
                <w:rFonts w:asciiTheme="minorHAnsi" w:hAnsiTheme="minorHAnsi" w:cstheme="minorHAnsi"/>
                <w:sz w:val="20"/>
                <w:szCs w:val="20"/>
              </w:rPr>
            </w:pPr>
            <w:r w:rsidRPr="00E74B73">
              <w:rPr>
                <w:rFonts w:asciiTheme="minorHAnsi" w:hAnsiTheme="minorHAnsi" w:cstheme="minorHAnsi"/>
                <w:sz w:val="20"/>
                <w:szCs w:val="20"/>
              </w:rPr>
              <w:t>As quickly as possible and worked until the incident is resolved</w:t>
            </w:r>
          </w:p>
        </w:tc>
      </w:tr>
      <w:tr w:rsidR="00FA5AED" w:rsidRPr="00E74B73" w14:paraId="16019CB9" w14:textId="77777777" w:rsidTr="002D49B4">
        <w:trPr>
          <w:trHeight w:val="20"/>
        </w:trPr>
        <w:tc>
          <w:tcPr>
            <w:tcW w:w="938" w:type="dxa"/>
            <w:noWrap/>
            <w:vAlign w:val="center"/>
            <w:hideMark/>
          </w:tcPr>
          <w:p w14:paraId="096B4840" w14:textId="77777777" w:rsidR="00FA5AED" w:rsidRPr="00E74B73" w:rsidRDefault="00FA5AED" w:rsidP="005D6CF3">
            <w:pPr>
              <w:jc w:val="both"/>
              <w:rPr>
                <w:rFonts w:asciiTheme="minorHAnsi" w:hAnsiTheme="minorHAnsi" w:cstheme="minorHAnsi"/>
                <w:sz w:val="20"/>
                <w:szCs w:val="20"/>
              </w:rPr>
            </w:pPr>
            <w:r w:rsidRPr="00E74B73">
              <w:rPr>
                <w:rFonts w:asciiTheme="minorHAnsi" w:hAnsiTheme="minorHAnsi" w:cstheme="minorHAnsi"/>
                <w:sz w:val="20"/>
                <w:szCs w:val="20"/>
              </w:rPr>
              <w:t>2</w:t>
            </w:r>
          </w:p>
        </w:tc>
        <w:tc>
          <w:tcPr>
            <w:tcW w:w="2889" w:type="dxa"/>
            <w:vAlign w:val="center"/>
          </w:tcPr>
          <w:p w14:paraId="73BF866E" w14:textId="77777777" w:rsidR="00FA5AED" w:rsidRPr="00E74B73" w:rsidRDefault="00FA5AED" w:rsidP="005D6CF3">
            <w:pPr>
              <w:jc w:val="center"/>
              <w:rPr>
                <w:rFonts w:asciiTheme="minorHAnsi" w:hAnsiTheme="minorHAnsi" w:cstheme="minorHAnsi"/>
                <w:sz w:val="20"/>
                <w:szCs w:val="20"/>
              </w:rPr>
            </w:pPr>
            <w:r w:rsidRPr="00E74B73">
              <w:rPr>
                <w:rFonts w:asciiTheme="minorHAnsi" w:hAnsiTheme="minorHAnsi" w:cstheme="minorHAnsi"/>
                <w:sz w:val="20"/>
                <w:szCs w:val="20"/>
              </w:rPr>
              <w:t>One (1) Hour</w:t>
            </w:r>
          </w:p>
        </w:tc>
        <w:tc>
          <w:tcPr>
            <w:tcW w:w="5391" w:type="dxa"/>
            <w:noWrap/>
            <w:vAlign w:val="center"/>
            <w:hideMark/>
          </w:tcPr>
          <w:p w14:paraId="159526E3" w14:textId="77777777" w:rsidR="00FA5AED" w:rsidRPr="00E74B73" w:rsidRDefault="00FA5AED" w:rsidP="005D6CF3">
            <w:pPr>
              <w:jc w:val="center"/>
              <w:rPr>
                <w:rFonts w:asciiTheme="minorHAnsi" w:hAnsiTheme="minorHAnsi" w:cstheme="minorHAnsi"/>
                <w:sz w:val="20"/>
                <w:szCs w:val="20"/>
              </w:rPr>
            </w:pPr>
            <w:r w:rsidRPr="00E74B73">
              <w:rPr>
                <w:rFonts w:asciiTheme="minorHAnsi" w:hAnsiTheme="minorHAnsi" w:cstheme="minorHAnsi"/>
                <w:sz w:val="20"/>
                <w:szCs w:val="20"/>
              </w:rPr>
              <w:t>As quickly as possible and worked until the incident is resolved</w:t>
            </w:r>
          </w:p>
        </w:tc>
      </w:tr>
      <w:tr w:rsidR="00FA5AED" w:rsidRPr="00E74B73" w14:paraId="62165FA0" w14:textId="77777777" w:rsidTr="002D49B4">
        <w:trPr>
          <w:trHeight w:val="20"/>
        </w:trPr>
        <w:tc>
          <w:tcPr>
            <w:tcW w:w="938" w:type="dxa"/>
            <w:noWrap/>
            <w:vAlign w:val="center"/>
            <w:hideMark/>
          </w:tcPr>
          <w:p w14:paraId="56E618E8" w14:textId="77777777" w:rsidR="00FA5AED" w:rsidRPr="00E74B73" w:rsidRDefault="00FA5AED" w:rsidP="005D6CF3">
            <w:pPr>
              <w:jc w:val="both"/>
              <w:rPr>
                <w:rFonts w:asciiTheme="minorHAnsi" w:hAnsiTheme="minorHAnsi" w:cstheme="minorHAnsi"/>
                <w:sz w:val="20"/>
                <w:szCs w:val="20"/>
              </w:rPr>
            </w:pPr>
            <w:r w:rsidRPr="00E74B73">
              <w:rPr>
                <w:rFonts w:asciiTheme="minorHAnsi" w:hAnsiTheme="minorHAnsi" w:cstheme="minorHAnsi"/>
                <w:sz w:val="20"/>
                <w:szCs w:val="20"/>
              </w:rPr>
              <w:t>3</w:t>
            </w:r>
          </w:p>
        </w:tc>
        <w:tc>
          <w:tcPr>
            <w:tcW w:w="2889" w:type="dxa"/>
            <w:vAlign w:val="center"/>
          </w:tcPr>
          <w:p w14:paraId="545662DB" w14:textId="77777777" w:rsidR="00FA5AED" w:rsidRPr="00E74B73" w:rsidRDefault="00FA5AED" w:rsidP="005D6CF3">
            <w:pPr>
              <w:jc w:val="center"/>
              <w:rPr>
                <w:rFonts w:asciiTheme="minorHAnsi" w:hAnsiTheme="minorHAnsi" w:cstheme="minorHAnsi"/>
                <w:sz w:val="20"/>
                <w:szCs w:val="20"/>
              </w:rPr>
            </w:pPr>
            <w:r>
              <w:rPr>
                <w:rFonts w:asciiTheme="minorHAnsi" w:hAnsiTheme="minorHAnsi" w:cstheme="minorHAnsi"/>
                <w:sz w:val="20"/>
                <w:szCs w:val="20"/>
              </w:rPr>
              <w:t>Four (4</w:t>
            </w:r>
            <w:r w:rsidRPr="00E74B73">
              <w:rPr>
                <w:rFonts w:asciiTheme="minorHAnsi" w:hAnsiTheme="minorHAnsi" w:cstheme="minorHAnsi"/>
                <w:sz w:val="20"/>
                <w:szCs w:val="20"/>
              </w:rPr>
              <w:t>) Hours</w:t>
            </w:r>
          </w:p>
        </w:tc>
        <w:tc>
          <w:tcPr>
            <w:tcW w:w="5391" w:type="dxa"/>
            <w:noWrap/>
            <w:vAlign w:val="center"/>
            <w:hideMark/>
          </w:tcPr>
          <w:p w14:paraId="111B5EF4" w14:textId="77777777" w:rsidR="00FA5AED" w:rsidRPr="00E74B73" w:rsidRDefault="00FA5AED" w:rsidP="005D6CF3">
            <w:pPr>
              <w:jc w:val="center"/>
              <w:rPr>
                <w:rFonts w:asciiTheme="minorHAnsi" w:hAnsiTheme="minorHAnsi" w:cstheme="minorHAnsi"/>
                <w:sz w:val="20"/>
                <w:szCs w:val="20"/>
              </w:rPr>
            </w:pPr>
            <w:r w:rsidRPr="00E74B73">
              <w:rPr>
                <w:rFonts w:asciiTheme="minorHAnsi" w:hAnsiTheme="minorHAnsi" w:cstheme="minorHAnsi"/>
                <w:sz w:val="20"/>
                <w:szCs w:val="20"/>
              </w:rPr>
              <w:t>Mutually agreed upon</w:t>
            </w:r>
          </w:p>
        </w:tc>
      </w:tr>
    </w:tbl>
    <w:p w14:paraId="0F5F64AE" w14:textId="77777777" w:rsidR="00FA5AED" w:rsidRPr="00E74B73" w:rsidRDefault="00FA5AED" w:rsidP="00FA5AED">
      <w:pPr>
        <w:jc w:val="both"/>
        <w:rPr>
          <w:rFonts w:asciiTheme="minorHAnsi" w:hAnsiTheme="minorHAnsi" w:cstheme="minorHAnsi"/>
          <w:sz w:val="20"/>
          <w:szCs w:val="20"/>
          <w:u w:val="single"/>
        </w:rPr>
      </w:pPr>
    </w:p>
    <w:p w14:paraId="59A61BBC" w14:textId="515E6E93" w:rsidR="00FA5AED" w:rsidRPr="00D36DA4" w:rsidRDefault="00FA5AED" w:rsidP="001B216B">
      <w:pPr>
        <w:pStyle w:val="ListParagraph"/>
        <w:numPr>
          <w:ilvl w:val="0"/>
          <w:numId w:val="34"/>
        </w:numPr>
        <w:jc w:val="both"/>
        <w:rPr>
          <w:rFonts w:asciiTheme="minorHAnsi" w:hAnsiTheme="minorHAnsi" w:cstheme="minorBidi"/>
          <w:sz w:val="20"/>
          <w:szCs w:val="20"/>
        </w:rPr>
      </w:pPr>
      <w:r w:rsidRPr="500950AD">
        <w:rPr>
          <w:rFonts w:asciiTheme="minorHAnsi" w:hAnsiTheme="minorHAnsi" w:cstheme="minorBidi"/>
          <w:b/>
          <w:bCs/>
          <w:sz w:val="20"/>
          <w:szCs w:val="20"/>
          <w:u w:val="single"/>
        </w:rPr>
        <w:t>Exceptions</w:t>
      </w:r>
      <w:r w:rsidRPr="500950AD">
        <w:rPr>
          <w:rFonts w:asciiTheme="minorHAnsi" w:hAnsiTheme="minorHAnsi" w:cstheme="minorBidi"/>
          <w:sz w:val="20"/>
          <w:szCs w:val="20"/>
        </w:rPr>
        <w:t xml:space="preserve">.  </w:t>
      </w:r>
      <w:r w:rsidR="004C730F">
        <w:rPr>
          <w:rFonts w:asciiTheme="minorHAnsi" w:hAnsiTheme="minorHAnsi" w:cstheme="minorBidi"/>
          <w:sz w:val="20"/>
          <w:szCs w:val="20"/>
        </w:rPr>
        <w:t>SUPPLIER</w:t>
      </w:r>
      <w:r w:rsidRPr="500950AD">
        <w:rPr>
          <w:rFonts w:asciiTheme="minorHAnsi" w:hAnsiTheme="minorHAnsi" w:cstheme="minorBidi"/>
          <w:sz w:val="20"/>
          <w:szCs w:val="20"/>
        </w:rPr>
        <w:t xml:space="preserve"> shall have no support obligation or liability relating to issues with the Platform to the extent arising from: (a) </w:t>
      </w:r>
      <w:r w:rsidR="002F56C3">
        <w:rPr>
          <w:rFonts w:asciiTheme="minorHAnsi" w:hAnsiTheme="minorHAnsi" w:cstheme="minorBidi"/>
          <w:sz w:val="20"/>
          <w:szCs w:val="20"/>
        </w:rPr>
        <w:t>INFOSYS end-client</w:t>
      </w:r>
      <w:r w:rsidRPr="500950AD">
        <w:rPr>
          <w:rFonts w:asciiTheme="minorHAnsi" w:hAnsiTheme="minorHAnsi" w:cstheme="minorBidi"/>
          <w:sz w:val="20"/>
          <w:szCs w:val="20"/>
        </w:rPr>
        <w:t xml:space="preserve">’s devices, workstations, web browsers, password issues, equipment, software and applications, network connections, website or other infrastructure; (b) use of the Platform by </w:t>
      </w:r>
      <w:r w:rsidR="002F56C3">
        <w:rPr>
          <w:rFonts w:asciiTheme="minorHAnsi" w:hAnsiTheme="minorHAnsi" w:cstheme="minorBidi"/>
          <w:sz w:val="20"/>
          <w:szCs w:val="20"/>
        </w:rPr>
        <w:t>INFOSYS end-client</w:t>
      </w:r>
      <w:r w:rsidR="00076CFE" w:rsidRPr="500950AD">
        <w:rPr>
          <w:rFonts w:asciiTheme="minorHAnsi" w:hAnsiTheme="minorHAnsi" w:cstheme="minorBidi"/>
          <w:sz w:val="20"/>
          <w:szCs w:val="20"/>
        </w:rPr>
        <w:t xml:space="preserve"> </w:t>
      </w:r>
      <w:r w:rsidRPr="500950AD">
        <w:rPr>
          <w:rFonts w:asciiTheme="minorHAnsi" w:hAnsiTheme="minorHAnsi" w:cstheme="minorBidi"/>
          <w:sz w:val="20"/>
          <w:szCs w:val="20"/>
        </w:rPr>
        <w:t xml:space="preserve">in a manner not consistent with the Schedule; (c) modifications to the Platform by </w:t>
      </w:r>
      <w:r w:rsidR="002F56C3">
        <w:rPr>
          <w:rFonts w:asciiTheme="minorHAnsi" w:hAnsiTheme="minorHAnsi" w:cstheme="minorBidi"/>
          <w:sz w:val="20"/>
          <w:szCs w:val="20"/>
        </w:rPr>
        <w:t xml:space="preserve">INFOSYS </w:t>
      </w:r>
      <w:r w:rsidR="002F56C3">
        <w:rPr>
          <w:rFonts w:asciiTheme="minorHAnsi" w:hAnsiTheme="minorHAnsi" w:cstheme="minorBidi"/>
          <w:sz w:val="20"/>
          <w:szCs w:val="20"/>
        </w:rPr>
        <w:lastRenderedPageBreak/>
        <w:t>end-client</w:t>
      </w:r>
      <w:r w:rsidR="00076CFE" w:rsidRPr="500950AD">
        <w:rPr>
          <w:rFonts w:asciiTheme="minorHAnsi" w:hAnsiTheme="minorHAnsi" w:cstheme="minorBidi"/>
          <w:sz w:val="20"/>
          <w:szCs w:val="20"/>
        </w:rPr>
        <w:t xml:space="preserve"> </w:t>
      </w:r>
      <w:r w:rsidRPr="500950AD">
        <w:rPr>
          <w:rFonts w:asciiTheme="minorHAnsi" w:hAnsiTheme="minorHAnsi" w:cstheme="minorBidi"/>
          <w:sz w:val="20"/>
          <w:szCs w:val="20"/>
        </w:rPr>
        <w:t>or its personnel, without the knowledge or authorization of [24]7</w:t>
      </w:r>
      <w:r w:rsidR="001C7DAB">
        <w:rPr>
          <w:rFonts w:asciiTheme="minorHAnsi" w:hAnsiTheme="minorHAnsi" w:cstheme="minorBidi"/>
          <w:sz w:val="20"/>
          <w:szCs w:val="20"/>
        </w:rPr>
        <w:t>.ai</w:t>
      </w:r>
      <w:r w:rsidRPr="500950AD">
        <w:rPr>
          <w:rFonts w:asciiTheme="minorHAnsi" w:hAnsiTheme="minorHAnsi" w:cstheme="minorBidi"/>
          <w:sz w:val="20"/>
          <w:szCs w:val="20"/>
        </w:rPr>
        <w:t xml:space="preserve">; (d) general internet problems or a failure to comply with any systems requirements published to </w:t>
      </w:r>
      <w:r w:rsidR="002F56C3">
        <w:rPr>
          <w:rFonts w:asciiTheme="minorHAnsi" w:hAnsiTheme="minorHAnsi" w:cstheme="minorBidi"/>
          <w:sz w:val="20"/>
          <w:szCs w:val="20"/>
        </w:rPr>
        <w:t>INFOSYS end-client</w:t>
      </w:r>
      <w:r w:rsidR="00076CFE" w:rsidRPr="500950AD">
        <w:rPr>
          <w:rFonts w:asciiTheme="minorHAnsi" w:hAnsiTheme="minorHAnsi" w:cstheme="minorBidi"/>
          <w:sz w:val="20"/>
          <w:szCs w:val="20"/>
        </w:rPr>
        <w:t xml:space="preserve"> </w:t>
      </w:r>
      <w:r w:rsidRPr="500950AD">
        <w:rPr>
          <w:rFonts w:asciiTheme="minorHAnsi" w:hAnsiTheme="minorHAnsi" w:cstheme="minorBidi"/>
          <w:sz w:val="20"/>
          <w:szCs w:val="20"/>
        </w:rPr>
        <w:t>by [24]7</w:t>
      </w:r>
      <w:r w:rsidR="001C7DAB">
        <w:rPr>
          <w:rFonts w:asciiTheme="minorHAnsi" w:hAnsiTheme="minorHAnsi" w:cstheme="minorBidi"/>
          <w:sz w:val="20"/>
          <w:szCs w:val="20"/>
        </w:rPr>
        <w:t>.ai</w:t>
      </w:r>
      <w:r w:rsidRPr="500950AD">
        <w:rPr>
          <w:rFonts w:asciiTheme="minorHAnsi" w:hAnsiTheme="minorHAnsi" w:cstheme="minorBidi"/>
          <w:sz w:val="20"/>
          <w:szCs w:val="20"/>
        </w:rPr>
        <w:t>, or (e) force majeure, pandemic, natural disasters, emergencies, acts of terror or war, or other factors outside of [24]7</w:t>
      </w:r>
      <w:r w:rsidR="001C7DAB">
        <w:rPr>
          <w:rFonts w:asciiTheme="minorHAnsi" w:hAnsiTheme="minorHAnsi" w:cstheme="minorBidi"/>
          <w:sz w:val="20"/>
          <w:szCs w:val="20"/>
        </w:rPr>
        <w:t>.ai</w:t>
      </w:r>
      <w:r w:rsidRPr="500950AD">
        <w:rPr>
          <w:rFonts w:asciiTheme="minorHAnsi" w:hAnsiTheme="minorHAnsi" w:cstheme="minorBidi"/>
          <w:sz w:val="20"/>
          <w:szCs w:val="20"/>
        </w:rPr>
        <w:t xml:space="preserve">’s reasonable control.  Support services provided in this </w:t>
      </w:r>
      <w:r w:rsidR="0041502A">
        <w:rPr>
          <w:rFonts w:asciiTheme="minorHAnsi" w:hAnsiTheme="minorHAnsi" w:cstheme="minorBidi"/>
          <w:sz w:val="20"/>
          <w:szCs w:val="20"/>
        </w:rPr>
        <w:t>Attachment 1A</w:t>
      </w:r>
      <w:r w:rsidRPr="500950AD">
        <w:rPr>
          <w:rFonts w:asciiTheme="minorHAnsi" w:hAnsiTheme="minorHAnsi" w:cstheme="minorBidi"/>
          <w:sz w:val="20"/>
          <w:szCs w:val="20"/>
        </w:rPr>
        <w:t xml:space="preserve"> are provided solely for the Term of the </w:t>
      </w:r>
      <w:r w:rsidR="00D52726" w:rsidRPr="500950AD">
        <w:rPr>
          <w:rFonts w:asciiTheme="minorHAnsi" w:hAnsiTheme="minorHAnsi" w:cstheme="minorBidi"/>
          <w:sz w:val="20"/>
          <w:szCs w:val="20"/>
        </w:rPr>
        <w:t>Subscription Agreement</w:t>
      </w:r>
      <w:r w:rsidR="00E44A8E" w:rsidRPr="500950AD">
        <w:rPr>
          <w:rFonts w:asciiTheme="minorHAnsi" w:hAnsiTheme="minorHAnsi" w:cstheme="minorBidi"/>
          <w:sz w:val="20"/>
          <w:szCs w:val="20"/>
        </w:rPr>
        <w:t xml:space="preserve"> </w:t>
      </w:r>
      <w:r w:rsidRPr="500950AD">
        <w:rPr>
          <w:rFonts w:asciiTheme="minorHAnsi" w:hAnsiTheme="minorHAnsi" w:cstheme="minorBidi"/>
          <w:sz w:val="20"/>
          <w:szCs w:val="20"/>
        </w:rPr>
        <w:t xml:space="preserve">and the immediately prior sequential release of the Platform for a period of six (6) months from the date of the current release.  </w:t>
      </w:r>
      <w:r w:rsidR="004C730F">
        <w:rPr>
          <w:rFonts w:asciiTheme="minorHAnsi" w:hAnsiTheme="minorHAnsi" w:cstheme="minorBidi"/>
          <w:sz w:val="20"/>
          <w:szCs w:val="20"/>
        </w:rPr>
        <w:t>SUPPLIER</w:t>
      </w:r>
      <w:r w:rsidRPr="500950AD">
        <w:rPr>
          <w:rFonts w:asciiTheme="minorHAnsi" w:hAnsiTheme="minorHAnsi" w:cstheme="minorBidi"/>
          <w:sz w:val="20"/>
          <w:szCs w:val="20"/>
        </w:rPr>
        <w:t xml:space="preserve"> WILL HAVE NO OBLIGATION TO </w:t>
      </w:r>
      <w:r w:rsidR="004C730F">
        <w:rPr>
          <w:rFonts w:asciiTheme="minorHAnsi" w:hAnsiTheme="minorHAnsi" w:cstheme="minorBidi"/>
          <w:sz w:val="20"/>
          <w:szCs w:val="20"/>
        </w:rPr>
        <w:t>INFOSYS</w:t>
      </w:r>
      <w:r w:rsidR="00076CFE">
        <w:rPr>
          <w:rFonts w:asciiTheme="minorHAnsi" w:hAnsiTheme="minorHAnsi" w:cstheme="minorBidi"/>
          <w:sz w:val="20"/>
          <w:szCs w:val="20"/>
        </w:rPr>
        <w:t xml:space="preserve"> OR </w:t>
      </w:r>
      <w:r w:rsidR="002F56C3">
        <w:rPr>
          <w:rFonts w:asciiTheme="minorHAnsi" w:hAnsiTheme="minorHAnsi" w:cstheme="minorBidi"/>
          <w:sz w:val="20"/>
          <w:szCs w:val="20"/>
        </w:rPr>
        <w:t>INFOSYS END-CLIENT</w:t>
      </w:r>
      <w:r w:rsidRPr="500950AD">
        <w:rPr>
          <w:rFonts w:asciiTheme="minorHAnsi" w:hAnsiTheme="minorHAnsi" w:cstheme="minorBidi"/>
          <w:sz w:val="20"/>
          <w:szCs w:val="20"/>
        </w:rPr>
        <w:t xml:space="preserve"> FOR (I) </w:t>
      </w:r>
      <w:r w:rsidR="002F56C3">
        <w:rPr>
          <w:rFonts w:asciiTheme="minorHAnsi" w:hAnsiTheme="minorHAnsi" w:cstheme="minorBidi"/>
          <w:sz w:val="20"/>
          <w:szCs w:val="20"/>
        </w:rPr>
        <w:t>INFOSYS END-CLIENT</w:t>
      </w:r>
      <w:r w:rsidRPr="500950AD">
        <w:rPr>
          <w:rFonts w:asciiTheme="minorHAnsi" w:hAnsiTheme="minorHAnsi" w:cstheme="minorBidi"/>
          <w:sz w:val="20"/>
          <w:szCs w:val="20"/>
        </w:rPr>
        <w:t xml:space="preserve">’S FAILURE TO MAINTAIN ITS EQUIPMENT, SOFTWARE AND APPLICATIONS, NETWORK CONNECTIONS, WEBSITE OR OTHER INFRASTRUCTURE USED IN SUPPORT OF THE SERVICES PROVIDED HEREUNDER, OR (II) PERFORMANCE ISSUES RESULTING OR RELATED TO </w:t>
      </w:r>
      <w:r w:rsidR="002F56C3">
        <w:rPr>
          <w:rFonts w:asciiTheme="minorHAnsi" w:hAnsiTheme="minorHAnsi" w:cstheme="minorBidi"/>
          <w:sz w:val="20"/>
          <w:szCs w:val="20"/>
        </w:rPr>
        <w:t>INFOSYS END-CLIENT</w:t>
      </w:r>
      <w:r w:rsidR="00B70C59" w:rsidRPr="500950AD">
        <w:rPr>
          <w:rFonts w:asciiTheme="minorHAnsi" w:hAnsiTheme="minorHAnsi" w:cstheme="minorBidi"/>
          <w:sz w:val="20"/>
          <w:szCs w:val="20"/>
        </w:rPr>
        <w:t xml:space="preserve">’S </w:t>
      </w:r>
      <w:r w:rsidRPr="500950AD">
        <w:rPr>
          <w:rFonts w:asciiTheme="minorHAnsi" w:hAnsiTheme="minorHAnsi" w:cstheme="minorBidi"/>
          <w:sz w:val="20"/>
          <w:szCs w:val="20"/>
        </w:rPr>
        <w:t>FAILURE TO ALLOW THE INSTALLATION OF [24]7</w:t>
      </w:r>
      <w:r w:rsidR="001C7DAB">
        <w:rPr>
          <w:rFonts w:asciiTheme="minorHAnsi" w:hAnsiTheme="minorHAnsi" w:cstheme="minorBidi"/>
          <w:sz w:val="20"/>
          <w:szCs w:val="20"/>
        </w:rPr>
        <w:t>.AI</w:t>
      </w:r>
      <w:r w:rsidRPr="500950AD">
        <w:rPr>
          <w:rFonts w:asciiTheme="minorHAnsi" w:hAnsiTheme="minorHAnsi" w:cstheme="minorBidi"/>
          <w:sz w:val="20"/>
          <w:szCs w:val="20"/>
        </w:rPr>
        <w:t>-PROVIDED UPDATES TO THE PLATFORM.</w:t>
      </w:r>
    </w:p>
    <w:p w14:paraId="3D11A3A1" w14:textId="535C89E4" w:rsidR="00FA5AED" w:rsidRPr="0078152E" w:rsidRDefault="00FA5AED" w:rsidP="42FB4288">
      <w:pPr>
        <w:spacing w:line="276" w:lineRule="auto"/>
        <w:rPr>
          <w:rFonts w:ascii="Calibri" w:eastAsia="Calibri" w:hAnsi="Calibri" w:cs="Calibri"/>
          <w:sz w:val="20"/>
          <w:szCs w:val="20"/>
          <w:u w:val="single"/>
        </w:rPr>
      </w:pPr>
    </w:p>
    <w:p w14:paraId="5BEB9EB0" w14:textId="339717D5" w:rsidR="00FA5AED" w:rsidRPr="0078152E" w:rsidRDefault="00FA5AED" w:rsidP="00AC345A">
      <w:pPr>
        <w:spacing w:line="276" w:lineRule="auto"/>
        <w:jc w:val="center"/>
      </w:pPr>
      <w:r>
        <w:br/>
      </w:r>
    </w:p>
    <w:p w14:paraId="53BFECCD" w14:textId="1077ADCD" w:rsidR="00FA5AED" w:rsidRPr="0078152E" w:rsidRDefault="00FA5AED" w:rsidP="42FB4288">
      <w:pPr>
        <w:spacing w:line="276" w:lineRule="auto"/>
        <w:jc w:val="center"/>
        <w:rPr>
          <w:rFonts w:asciiTheme="minorHAnsi" w:hAnsiTheme="minorHAnsi" w:cstheme="minorBidi"/>
          <w:b/>
          <w:bCs/>
          <w:sz w:val="20"/>
          <w:szCs w:val="20"/>
        </w:rPr>
      </w:pPr>
    </w:p>
    <w:p w14:paraId="4932F0E1" w14:textId="77777777" w:rsidR="00091BCB" w:rsidRPr="0078152E" w:rsidRDefault="00091BCB" w:rsidP="00091BCB">
      <w:pPr>
        <w:spacing w:line="276" w:lineRule="auto"/>
        <w:jc w:val="center"/>
        <w:rPr>
          <w:rFonts w:asciiTheme="minorHAnsi" w:hAnsiTheme="minorHAnsi" w:cstheme="minorHAnsi"/>
          <w:b/>
          <w:sz w:val="20"/>
          <w:szCs w:val="20"/>
        </w:rPr>
      </w:pPr>
    </w:p>
    <w:p w14:paraId="424FC3D3" w14:textId="77777777" w:rsidR="00091BCB" w:rsidRDefault="00091BCB" w:rsidP="00091BCB">
      <w:pPr>
        <w:pBdr>
          <w:top w:val="nil"/>
          <w:left w:val="nil"/>
          <w:bottom w:val="nil"/>
          <w:right w:val="nil"/>
          <w:between w:val="nil"/>
        </w:pBdr>
        <w:jc w:val="center"/>
        <w:rPr>
          <w:rFonts w:cs="Arial"/>
          <w:b/>
          <w:sz w:val="20"/>
          <w:szCs w:val="20"/>
        </w:rPr>
      </w:pPr>
    </w:p>
    <w:p w14:paraId="673D94B0" w14:textId="77777777" w:rsidR="005D6CF3" w:rsidRDefault="005D6CF3" w:rsidP="005D6CF3">
      <w:pPr>
        <w:jc w:val="center"/>
        <w:rPr>
          <w:rFonts w:asciiTheme="minorHAnsi" w:hAnsiTheme="minorHAnsi" w:cstheme="minorHAnsi"/>
          <w:b/>
          <w:color w:val="000000"/>
          <w:sz w:val="20"/>
          <w:u w:val="single"/>
        </w:rPr>
      </w:pPr>
    </w:p>
    <w:p w14:paraId="407E020C" w14:textId="77777777" w:rsidR="005D6CF3" w:rsidRDefault="005D6CF3" w:rsidP="005D6CF3">
      <w:pPr>
        <w:jc w:val="center"/>
        <w:rPr>
          <w:rFonts w:asciiTheme="minorHAnsi" w:hAnsiTheme="minorHAnsi" w:cstheme="minorHAnsi"/>
          <w:b/>
          <w:color w:val="000000"/>
          <w:sz w:val="20"/>
          <w:u w:val="single"/>
        </w:rPr>
      </w:pPr>
    </w:p>
    <w:p w14:paraId="3D216598" w14:textId="77777777" w:rsidR="005D6CF3" w:rsidRDefault="005D6CF3" w:rsidP="005D6CF3">
      <w:pPr>
        <w:jc w:val="center"/>
        <w:rPr>
          <w:rFonts w:asciiTheme="minorHAnsi" w:hAnsiTheme="minorHAnsi" w:cstheme="minorHAnsi"/>
          <w:b/>
          <w:color w:val="000000"/>
          <w:sz w:val="20"/>
          <w:u w:val="single"/>
        </w:rPr>
      </w:pPr>
    </w:p>
    <w:p w14:paraId="45434CE3" w14:textId="77777777" w:rsidR="005D6CF3" w:rsidRDefault="005D6CF3" w:rsidP="005D6CF3">
      <w:pPr>
        <w:jc w:val="center"/>
        <w:rPr>
          <w:rFonts w:asciiTheme="minorHAnsi" w:hAnsiTheme="minorHAnsi" w:cstheme="minorHAnsi"/>
          <w:b/>
          <w:color w:val="000000"/>
          <w:sz w:val="20"/>
          <w:u w:val="single"/>
        </w:rPr>
      </w:pPr>
    </w:p>
    <w:p w14:paraId="41E9840B" w14:textId="77777777" w:rsidR="005D6CF3" w:rsidRDefault="005D6CF3" w:rsidP="005D6CF3">
      <w:pPr>
        <w:jc w:val="center"/>
        <w:rPr>
          <w:rFonts w:asciiTheme="minorHAnsi" w:hAnsiTheme="minorHAnsi" w:cstheme="minorHAnsi"/>
          <w:b/>
          <w:color w:val="000000"/>
          <w:sz w:val="20"/>
          <w:u w:val="single"/>
        </w:rPr>
      </w:pPr>
    </w:p>
    <w:p w14:paraId="367B8332" w14:textId="77777777" w:rsidR="005D6CF3" w:rsidRDefault="005D6CF3" w:rsidP="005D6CF3">
      <w:pPr>
        <w:jc w:val="center"/>
        <w:rPr>
          <w:rFonts w:asciiTheme="minorHAnsi" w:hAnsiTheme="minorHAnsi" w:cstheme="minorHAnsi"/>
          <w:b/>
          <w:color w:val="000000"/>
          <w:sz w:val="20"/>
          <w:u w:val="single"/>
        </w:rPr>
      </w:pPr>
    </w:p>
    <w:p w14:paraId="3B64EFE7" w14:textId="77777777" w:rsidR="005D6CF3" w:rsidRDefault="005D6CF3" w:rsidP="005D6CF3">
      <w:pPr>
        <w:jc w:val="center"/>
        <w:rPr>
          <w:rFonts w:asciiTheme="minorHAnsi" w:hAnsiTheme="minorHAnsi" w:cstheme="minorHAnsi"/>
          <w:b/>
          <w:color w:val="000000"/>
          <w:sz w:val="20"/>
          <w:u w:val="single"/>
        </w:rPr>
      </w:pPr>
    </w:p>
    <w:p w14:paraId="2A54497C" w14:textId="77777777" w:rsidR="005D6CF3" w:rsidRDefault="005D6CF3" w:rsidP="005D6CF3">
      <w:pPr>
        <w:jc w:val="center"/>
        <w:rPr>
          <w:rFonts w:asciiTheme="minorHAnsi" w:hAnsiTheme="minorHAnsi" w:cstheme="minorHAnsi"/>
          <w:b/>
          <w:color w:val="000000"/>
          <w:sz w:val="20"/>
          <w:u w:val="single"/>
        </w:rPr>
      </w:pPr>
    </w:p>
    <w:p w14:paraId="7E93E858" w14:textId="77777777" w:rsidR="005D6CF3" w:rsidRDefault="005D6CF3" w:rsidP="005D6CF3">
      <w:pPr>
        <w:jc w:val="center"/>
        <w:rPr>
          <w:rFonts w:asciiTheme="minorHAnsi" w:hAnsiTheme="minorHAnsi" w:cstheme="minorHAnsi"/>
          <w:b/>
          <w:color w:val="000000"/>
          <w:sz w:val="20"/>
          <w:u w:val="single"/>
        </w:rPr>
      </w:pPr>
    </w:p>
    <w:p w14:paraId="0B45710E" w14:textId="77777777" w:rsidR="005D6CF3" w:rsidRDefault="005D6CF3" w:rsidP="005D6CF3">
      <w:pPr>
        <w:jc w:val="center"/>
        <w:rPr>
          <w:rFonts w:asciiTheme="minorHAnsi" w:hAnsiTheme="minorHAnsi" w:cstheme="minorHAnsi"/>
          <w:b/>
          <w:color w:val="000000"/>
          <w:sz w:val="20"/>
          <w:u w:val="single"/>
        </w:rPr>
      </w:pPr>
    </w:p>
    <w:p w14:paraId="020EEDF2" w14:textId="77777777" w:rsidR="005D6CF3" w:rsidRDefault="005D6CF3" w:rsidP="005D6CF3">
      <w:pPr>
        <w:jc w:val="center"/>
        <w:rPr>
          <w:rFonts w:asciiTheme="minorHAnsi" w:hAnsiTheme="minorHAnsi" w:cstheme="minorHAnsi"/>
          <w:b/>
          <w:color w:val="000000"/>
          <w:sz w:val="20"/>
          <w:u w:val="single"/>
        </w:rPr>
      </w:pPr>
    </w:p>
    <w:p w14:paraId="11CB17D0" w14:textId="77777777" w:rsidR="005D6CF3" w:rsidRDefault="005D6CF3" w:rsidP="005D6CF3">
      <w:pPr>
        <w:jc w:val="center"/>
        <w:rPr>
          <w:rFonts w:asciiTheme="minorHAnsi" w:hAnsiTheme="minorHAnsi" w:cstheme="minorHAnsi"/>
          <w:b/>
          <w:color w:val="000000"/>
          <w:sz w:val="20"/>
          <w:u w:val="single"/>
        </w:rPr>
      </w:pPr>
    </w:p>
    <w:p w14:paraId="375D3133" w14:textId="77777777" w:rsidR="005D6CF3" w:rsidRDefault="005D6CF3" w:rsidP="005D6CF3">
      <w:pPr>
        <w:jc w:val="center"/>
        <w:rPr>
          <w:rFonts w:asciiTheme="minorHAnsi" w:hAnsiTheme="minorHAnsi" w:cstheme="minorHAnsi"/>
          <w:b/>
          <w:color w:val="000000"/>
          <w:sz w:val="20"/>
          <w:u w:val="single"/>
        </w:rPr>
      </w:pPr>
    </w:p>
    <w:p w14:paraId="0D354992" w14:textId="77777777" w:rsidR="005D6CF3" w:rsidRDefault="005D6CF3" w:rsidP="005D6CF3">
      <w:pPr>
        <w:jc w:val="center"/>
        <w:rPr>
          <w:rFonts w:asciiTheme="minorHAnsi" w:hAnsiTheme="minorHAnsi" w:cstheme="minorHAnsi"/>
          <w:b/>
          <w:color w:val="000000"/>
          <w:sz w:val="20"/>
          <w:u w:val="single"/>
        </w:rPr>
      </w:pPr>
    </w:p>
    <w:p w14:paraId="505429EC" w14:textId="77777777" w:rsidR="005D6CF3" w:rsidRDefault="005D6CF3" w:rsidP="005D6CF3">
      <w:pPr>
        <w:jc w:val="center"/>
        <w:rPr>
          <w:rFonts w:asciiTheme="minorHAnsi" w:hAnsiTheme="minorHAnsi" w:cstheme="minorHAnsi"/>
          <w:b/>
          <w:color w:val="000000"/>
          <w:sz w:val="20"/>
          <w:u w:val="single"/>
        </w:rPr>
      </w:pPr>
    </w:p>
    <w:p w14:paraId="47D9324D" w14:textId="77777777" w:rsidR="005D6CF3" w:rsidRDefault="005D6CF3" w:rsidP="005D6CF3">
      <w:pPr>
        <w:jc w:val="center"/>
        <w:rPr>
          <w:rFonts w:asciiTheme="minorHAnsi" w:hAnsiTheme="minorHAnsi" w:cstheme="minorHAnsi"/>
          <w:b/>
          <w:color w:val="000000"/>
          <w:sz w:val="20"/>
          <w:u w:val="single"/>
        </w:rPr>
      </w:pPr>
    </w:p>
    <w:p w14:paraId="65213D09" w14:textId="36CCB465" w:rsidR="00C87B44" w:rsidRDefault="00C87B44">
      <w:pPr>
        <w:rPr>
          <w:rFonts w:asciiTheme="minorHAnsi" w:hAnsiTheme="minorHAnsi" w:cstheme="minorHAnsi"/>
          <w:b/>
          <w:sz w:val="20"/>
          <w:szCs w:val="20"/>
        </w:rPr>
      </w:pPr>
    </w:p>
    <w:p w14:paraId="1FA0D5A6" w14:textId="77777777" w:rsidR="00892CC7" w:rsidRDefault="00892CC7">
      <w:pPr>
        <w:rPr>
          <w:rFonts w:asciiTheme="minorHAnsi" w:hAnsiTheme="minorHAnsi" w:cstheme="minorHAnsi"/>
          <w:b/>
          <w:sz w:val="20"/>
          <w:szCs w:val="20"/>
        </w:rPr>
      </w:pPr>
      <w:r>
        <w:rPr>
          <w:rFonts w:asciiTheme="minorHAnsi" w:hAnsiTheme="minorHAnsi" w:cstheme="minorHAnsi"/>
          <w:b/>
          <w:sz w:val="20"/>
          <w:szCs w:val="20"/>
        </w:rPr>
        <w:br w:type="page"/>
      </w:r>
    </w:p>
    <w:p w14:paraId="55C84CB0" w14:textId="7DC592E2" w:rsidR="00E874A4" w:rsidRDefault="00F82CB0" w:rsidP="00E874A4">
      <w:pPr>
        <w:spacing w:line="276" w:lineRule="auto"/>
        <w:jc w:val="center"/>
        <w:rPr>
          <w:rFonts w:asciiTheme="minorHAnsi" w:hAnsiTheme="minorHAnsi" w:cstheme="minorHAnsi"/>
          <w:b/>
          <w:sz w:val="20"/>
          <w:szCs w:val="20"/>
        </w:rPr>
      </w:pPr>
      <w:r>
        <w:rPr>
          <w:rFonts w:asciiTheme="minorHAnsi" w:hAnsiTheme="minorHAnsi" w:cstheme="minorHAnsi"/>
          <w:b/>
          <w:sz w:val="20"/>
          <w:szCs w:val="20"/>
        </w:rPr>
        <w:lastRenderedPageBreak/>
        <w:t>Attachment 1</w:t>
      </w:r>
      <w:r w:rsidR="00E874A4">
        <w:rPr>
          <w:rFonts w:asciiTheme="minorHAnsi" w:hAnsiTheme="minorHAnsi" w:cstheme="minorHAnsi"/>
          <w:b/>
          <w:sz w:val="20"/>
          <w:szCs w:val="20"/>
        </w:rPr>
        <w:t>B</w:t>
      </w:r>
    </w:p>
    <w:p w14:paraId="769423B3" w14:textId="77777777" w:rsidR="005D6CF3" w:rsidRPr="005A5324" w:rsidRDefault="005D6CF3" w:rsidP="005D6CF3">
      <w:pPr>
        <w:jc w:val="center"/>
        <w:rPr>
          <w:rFonts w:asciiTheme="minorHAnsi" w:hAnsiTheme="minorHAnsi" w:cstheme="minorHAnsi"/>
          <w:b/>
          <w:color w:val="000000"/>
          <w:sz w:val="20"/>
        </w:rPr>
      </w:pPr>
      <w:r>
        <w:rPr>
          <w:rFonts w:asciiTheme="minorHAnsi" w:hAnsiTheme="minorHAnsi" w:cstheme="minorHAnsi"/>
          <w:b/>
          <w:color w:val="000000"/>
          <w:sz w:val="20"/>
        </w:rPr>
        <w:t>OPTIMIZATION</w:t>
      </w:r>
      <w:r w:rsidRPr="005A5324">
        <w:rPr>
          <w:rFonts w:asciiTheme="minorHAnsi" w:hAnsiTheme="minorHAnsi" w:cstheme="minorHAnsi"/>
          <w:b/>
          <w:color w:val="000000"/>
          <w:sz w:val="20"/>
        </w:rPr>
        <w:t xml:space="preserve"> SERVICE</w:t>
      </w:r>
      <w:r>
        <w:rPr>
          <w:rFonts w:asciiTheme="minorHAnsi" w:hAnsiTheme="minorHAnsi" w:cstheme="minorHAnsi"/>
          <w:b/>
          <w:color w:val="000000"/>
          <w:sz w:val="20"/>
        </w:rPr>
        <w:t xml:space="preserve"> </w:t>
      </w:r>
      <w:r w:rsidRPr="005A5324">
        <w:rPr>
          <w:rFonts w:asciiTheme="minorHAnsi" w:hAnsiTheme="minorHAnsi" w:cstheme="minorHAnsi"/>
          <w:b/>
          <w:color w:val="000000"/>
          <w:sz w:val="20"/>
        </w:rPr>
        <w:t>LEVELS</w:t>
      </w:r>
    </w:p>
    <w:p w14:paraId="2C2A8CA1" w14:textId="77777777" w:rsidR="005D6CF3" w:rsidRPr="005A5324" w:rsidRDefault="005D6CF3" w:rsidP="005D6CF3">
      <w:pPr>
        <w:jc w:val="center"/>
        <w:rPr>
          <w:rFonts w:asciiTheme="minorHAnsi" w:hAnsiTheme="minorHAnsi" w:cstheme="minorHAnsi"/>
          <w:b/>
          <w:color w:val="000000"/>
          <w:sz w:val="20"/>
        </w:rPr>
      </w:pPr>
    </w:p>
    <w:p w14:paraId="7761C70A" w14:textId="6E754666" w:rsidR="005D6CF3" w:rsidRPr="00312167" w:rsidRDefault="005D6CF3" w:rsidP="005D6CF3">
      <w:pPr>
        <w:pStyle w:val="ListLevel1"/>
        <w:keepNext/>
        <w:keepLines w:val="0"/>
        <w:widowControl w:val="0"/>
        <w:numPr>
          <w:ilvl w:val="6"/>
          <w:numId w:val="41"/>
        </w:numPr>
        <w:tabs>
          <w:tab w:val="clear" w:pos="288"/>
          <w:tab w:val="left" w:pos="450"/>
        </w:tabs>
        <w:ind w:left="450" w:hanging="450"/>
        <w:jc w:val="both"/>
        <w:rPr>
          <w:rFonts w:asciiTheme="minorHAnsi" w:hAnsiTheme="minorHAnsi" w:cstheme="minorHAnsi"/>
          <w:color w:val="000000"/>
          <w:sz w:val="20"/>
        </w:rPr>
      </w:pPr>
      <w:r>
        <w:rPr>
          <w:rFonts w:asciiTheme="minorHAnsi" w:hAnsiTheme="minorHAnsi" w:cstheme="minorHAnsi"/>
          <w:color w:val="000000"/>
          <w:sz w:val="20"/>
        </w:rPr>
        <w:t>This Exhibit C</w:t>
      </w:r>
      <w:r w:rsidRPr="00897657">
        <w:rPr>
          <w:rFonts w:asciiTheme="minorHAnsi" w:hAnsiTheme="minorHAnsi" w:cstheme="minorHAnsi"/>
          <w:color w:val="000000"/>
          <w:sz w:val="20"/>
        </w:rPr>
        <w:t xml:space="preserve"> sets forth the [24]7 </w:t>
      </w:r>
      <w:r>
        <w:rPr>
          <w:rFonts w:asciiTheme="minorHAnsi" w:hAnsiTheme="minorHAnsi" w:cstheme="minorHAnsi"/>
          <w:color w:val="000000"/>
          <w:sz w:val="20"/>
        </w:rPr>
        <w:t>Optimization</w:t>
      </w:r>
      <w:r w:rsidRPr="00897657">
        <w:rPr>
          <w:rFonts w:asciiTheme="minorHAnsi" w:hAnsiTheme="minorHAnsi" w:cstheme="minorHAnsi"/>
          <w:color w:val="000000"/>
          <w:sz w:val="20"/>
        </w:rPr>
        <w:t xml:space="preserve"> </w:t>
      </w:r>
      <w:r>
        <w:rPr>
          <w:rFonts w:asciiTheme="minorHAnsi" w:hAnsiTheme="minorHAnsi" w:cstheme="minorHAnsi"/>
          <w:color w:val="000000"/>
          <w:sz w:val="20"/>
        </w:rPr>
        <w:t>S</w:t>
      </w:r>
      <w:r w:rsidRPr="00897657">
        <w:rPr>
          <w:rFonts w:asciiTheme="minorHAnsi" w:hAnsiTheme="minorHAnsi" w:cstheme="minorHAnsi"/>
          <w:color w:val="000000"/>
          <w:sz w:val="20"/>
        </w:rPr>
        <w:t>ervice</w:t>
      </w:r>
      <w:r>
        <w:rPr>
          <w:rFonts w:asciiTheme="minorHAnsi" w:hAnsiTheme="minorHAnsi" w:cstheme="minorHAnsi"/>
          <w:color w:val="000000"/>
          <w:sz w:val="20"/>
        </w:rPr>
        <w:t>,</w:t>
      </w:r>
      <w:r w:rsidRPr="00897657">
        <w:rPr>
          <w:rFonts w:asciiTheme="minorHAnsi" w:hAnsiTheme="minorHAnsi" w:cstheme="minorHAnsi"/>
          <w:color w:val="000000"/>
          <w:sz w:val="20"/>
        </w:rPr>
        <w:t xml:space="preserve"> </w:t>
      </w:r>
      <w:r>
        <w:rPr>
          <w:rFonts w:asciiTheme="minorHAnsi" w:hAnsiTheme="minorHAnsi" w:cstheme="minorHAnsi"/>
          <w:color w:val="000000"/>
          <w:sz w:val="20"/>
        </w:rPr>
        <w:t xml:space="preserve">service </w:t>
      </w:r>
      <w:r w:rsidRPr="00897657">
        <w:rPr>
          <w:rFonts w:asciiTheme="minorHAnsi" w:hAnsiTheme="minorHAnsi" w:cstheme="minorHAnsi"/>
          <w:color w:val="000000"/>
          <w:sz w:val="20"/>
        </w:rPr>
        <w:t>levels for Simple Changes (defined below) and Complex Changes (defined below)</w:t>
      </w:r>
      <w:r>
        <w:rPr>
          <w:rFonts w:asciiTheme="minorHAnsi" w:hAnsiTheme="minorHAnsi" w:cstheme="minorHAnsi"/>
          <w:color w:val="000000"/>
          <w:sz w:val="20"/>
        </w:rPr>
        <w:t xml:space="preserve"> or Environment Changes (defined below)</w:t>
      </w:r>
      <w:r w:rsidRPr="00897657">
        <w:rPr>
          <w:rFonts w:asciiTheme="minorHAnsi" w:hAnsiTheme="minorHAnsi" w:cstheme="minorHAnsi"/>
          <w:color w:val="000000"/>
          <w:sz w:val="20"/>
        </w:rPr>
        <w:t xml:space="preserve">. When </w:t>
      </w:r>
      <w:r w:rsidR="002F56C3">
        <w:rPr>
          <w:rFonts w:asciiTheme="minorHAnsi" w:hAnsiTheme="minorHAnsi" w:cstheme="minorHAnsi"/>
          <w:color w:val="000000"/>
          <w:sz w:val="20"/>
        </w:rPr>
        <w:t>INFOSYS</w:t>
      </w:r>
      <w:r w:rsidRPr="00897657">
        <w:rPr>
          <w:rFonts w:asciiTheme="minorHAnsi" w:hAnsiTheme="minorHAnsi" w:cstheme="minorHAnsi"/>
          <w:color w:val="000000"/>
          <w:sz w:val="20"/>
        </w:rPr>
        <w:t xml:space="preserve"> has submitted a </w:t>
      </w:r>
      <w:r>
        <w:rPr>
          <w:rFonts w:asciiTheme="minorHAnsi" w:hAnsiTheme="minorHAnsi" w:cstheme="minorHAnsi"/>
          <w:color w:val="000000"/>
          <w:sz w:val="20"/>
        </w:rPr>
        <w:t xml:space="preserve">written </w:t>
      </w:r>
      <w:r w:rsidRPr="00897657">
        <w:rPr>
          <w:rFonts w:asciiTheme="minorHAnsi" w:hAnsiTheme="minorHAnsi" w:cstheme="minorHAnsi"/>
          <w:color w:val="000000"/>
          <w:sz w:val="20"/>
        </w:rPr>
        <w:t xml:space="preserve">request for new </w:t>
      </w:r>
      <w:r>
        <w:rPr>
          <w:rFonts w:asciiTheme="minorHAnsi" w:hAnsiTheme="minorHAnsi" w:cstheme="minorHAnsi"/>
          <w:color w:val="000000"/>
          <w:sz w:val="20"/>
        </w:rPr>
        <w:t xml:space="preserve">Answers Responses </w:t>
      </w:r>
      <w:r w:rsidRPr="00897657">
        <w:rPr>
          <w:rFonts w:asciiTheme="minorHAnsi" w:hAnsiTheme="minorHAnsi" w:cstheme="minorHAnsi"/>
          <w:color w:val="000000"/>
          <w:sz w:val="20"/>
        </w:rPr>
        <w:t xml:space="preserve">to be added </w:t>
      </w:r>
      <w:r>
        <w:rPr>
          <w:rFonts w:asciiTheme="minorHAnsi" w:hAnsiTheme="minorHAnsi" w:cstheme="minorHAnsi"/>
          <w:color w:val="000000"/>
          <w:sz w:val="20"/>
        </w:rPr>
        <w:t>to an existing knowledgebase</w:t>
      </w:r>
      <w:r w:rsidRPr="00897657">
        <w:rPr>
          <w:rFonts w:asciiTheme="minorHAnsi" w:hAnsiTheme="minorHAnsi" w:cstheme="minorHAnsi"/>
          <w:color w:val="000000"/>
          <w:sz w:val="20"/>
        </w:rPr>
        <w:t xml:space="preserve"> or a request for changes to existing </w:t>
      </w:r>
      <w:r>
        <w:rPr>
          <w:rFonts w:asciiTheme="minorHAnsi" w:hAnsiTheme="minorHAnsi" w:cstheme="minorHAnsi"/>
          <w:color w:val="000000"/>
          <w:sz w:val="20"/>
        </w:rPr>
        <w:t xml:space="preserve">Answers Responses or an Environment Change </w:t>
      </w:r>
      <w:r w:rsidRPr="00897657">
        <w:rPr>
          <w:rFonts w:asciiTheme="minorHAnsi" w:hAnsiTheme="minorHAnsi" w:cstheme="minorHAnsi"/>
          <w:color w:val="000000"/>
          <w:sz w:val="20"/>
        </w:rPr>
        <w:t>(</w:t>
      </w:r>
      <w:r>
        <w:rPr>
          <w:rFonts w:asciiTheme="minorHAnsi" w:hAnsiTheme="minorHAnsi" w:cstheme="minorHAnsi"/>
          <w:color w:val="000000"/>
          <w:sz w:val="20"/>
        </w:rPr>
        <w:t xml:space="preserve">collectively </w:t>
      </w:r>
      <w:r w:rsidRPr="00897657">
        <w:rPr>
          <w:rFonts w:asciiTheme="minorHAnsi" w:hAnsiTheme="minorHAnsi" w:cstheme="minorHAnsi"/>
          <w:color w:val="000000"/>
          <w:sz w:val="20"/>
        </w:rPr>
        <w:t>“</w:t>
      </w:r>
      <w:r>
        <w:rPr>
          <w:rFonts w:asciiTheme="minorHAnsi" w:hAnsiTheme="minorHAnsi" w:cstheme="minorHAnsi"/>
          <w:color w:val="000000"/>
          <w:sz w:val="20"/>
        </w:rPr>
        <w:t xml:space="preserve">Service </w:t>
      </w:r>
      <w:r w:rsidRPr="00312167">
        <w:rPr>
          <w:rFonts w:asciiTheme="minorHAnsi" w:hAnsiTheme="minorHAnsi" w:cstheme="minorHAnsi"/>
          <w:color w:val="000000"/>
          <w:sz w:val="20"/>
        </w:rPr>
        <w:t>Requests</w:t>
      </w:r>
      <w:r w:rsidRPr="00897657">
        <w:rPr>
          <w:rFonts w:asciiTheme="minorHAnsi" w:hAnsiTheme="minorHAnsi" w:cstheme="minorHAnsi"/>
          <w:color w:val="000000"/>
          <w:sz w:val="20"/>
        </w:rPr>
        <w:t>”)</w:t>
      </w:r>
      <w:r>
        <w:rPr>
          <w:rFonts w:asciiTheme="minorHAnsi" w:hAnsiTheme="minorHAnsi" w:cstheme="minorHAnsi"/>
          <w:color w:val="000000"/>
          <w:sz w:val="20"/>
        </w:rPr>
        <w:t>,</w:t>
      </w:r>
      <w:r w:rsidRPr="00897657">
        <w:rPr>
          <w:rFonts w:asciiTheme="minorHAnsi" w:hAnsiTheme="minorHAnsi" w:cstheme="minorHAnsi"/>
          <w:color w:val="000000"/>
          <w:sz w:val="20"/>
        </w:rPr>
        <w:t xml:space="preserve"> [24]7 will</w:t>
      </w:r>
      <w:r>
        <w:rPr>
          <w:rFonts w:asciiTheme="minorHAnsi" w:hAnsiTheme="minorHAnsi" w:cstheme="minorHAnsi"/>
          <w:color w:val="000000"/>
          <w:sz w:val="20"/>
        </w:rPr>
        <w:t xml:space="preserve"> endeavor to</w:t>
      </w:r>
      <w:r w:rsidRPr="00897657">
        <w:rPr>
          <w:rFonts w:asciiTheme="minorHAnsi" w:hAnsiTheme="minorHAnsi" w:cstheme="minorHAnsi"/>
          <w:color w:val="000000"/>
          <w:sz w:val="20"/>
        </w:rPr>
        <w:t xml:space="preserve"> complete work on such request</w:t>
      </w:r>
      <w:r>
        <w:rPr>
          <w:rFonts w:asciiTheme="minorHAnsi" w:hAnsiTheme="minorHAnsi" w:cstheme="minorHAnsi"/>
          <w:color w:val="000000"/>
          <w:sz w:val="20"/>
        </w:rPr>
        <w:t>s</w:t>
      </w:r>
      <w:r w:rsidRPr="00897657">
        <w:rPr>
          <w:rFonts w:asciiTheme="minorHAnsi" w:hAnsiTheme="minorHAnsi" w:cstheme="minorHAnsi"/>
          <w:color w:val="000000"/>
          <w:sz w:val="20"/>
        </w:rPr>
        <w:t xml:space="preserve"> within the timeframes set forth below (“</w:t>
      </w:r>
      <w:r w:rsidRPr="00312167">
        <w:rPr>
          <w:rFonts w:asciiTheme="minorHAnsi" w:hAnsiTheme="minorHAnsi" w:cstheme="minorHAnsi"/>
          <w:color w:val="000000"/>
          <w:sz w:val="20"/>
        </w:rPr>
        <w:t>Turnaround Time</w:t>
      </w:r>
      <w:r w:rsidRPr="00897657">
        <w:rPr>
          <w:rFonts w:asciiTheme="minorHAnsi" w:hAnsiTheme="minorHAnsi" w:cstheme="minorHAnsi"/>
          <w:color w:val="000000"/>
          <w:sz w:val="20"/>
        </w:rPr>
        <w:t>”)</w:t>
      </w:r>
      <w:r>
        <w:rPr>
          <w:rFonts w:asciiTheme="minorHAnsi" w:hAnsiTheme="minorHAnsi" w:cstheme="minorHAnsi"/>
          <w:color w:val="000000"/>
          <w:sz w:val="20"/>
        </w:rPr>
        <w:t xml:space="preserve">, </w:t>
      </w:r>
      <w:r w:rsidRPr="00312167">
        <w:rPr>
          <w:rFonts w:asciiTheme="minorHAnsi" w:hAnsiTheme="minorHAnsi" w:cstheme="minorHAnsi"/>
          <w:color w:val="000000"/>
          <w:sz w:val="20"/>
        </w:rPr>
        <w:t xml:space="preserve">but if not possible will notify the </w:t>
      </w:r>
      <w:r w:rsidR="002F56C3">
        <w:rPr>
          <w:rFonts w:asciiTheme="minorHAnsi" w:hAnsiTheme="minorHAnsi" w:cstheme="minorHAnsi"/>
          <w:color w:val="000000"/>
          <w:sz w:val="20"/>
        </w:rPr>
        <w:t>INFOSYS</w:t>
      </w:r>
      <w:r w:rsidRPr="00312167">
        <w:rPr>
          <w:rFonts w:asciiTheme="minorHAnsi" w:hAnsiTheme="minorHAnsi" w:cstheme="minorHAnsi"/>
          <w:color w:val="000000"/>
          <w:sz w:val="20"/>
        </w:rPr>
        <w:t xml:space="preserve"> of the estimated date</w:t>
      </w:r>
      <w:r>
        <w:rPr>
          <w:rFonts w:asciiTheme="minorHAnsi" w:hAnsiTheme="minorHAnsi" w:cstheme="minorHAnsi"/>
          <w:color w:val="000000"/>
          <w:sz w:val="20"/>
        </w:rPr>
        <w:t xml:space="preserve">. </w:t>
      </w:r>
      <w:r w:rsidRPr="00312167">
        <w:rPr>
          <w:rFonts w:asciiTheme="minorHAnsi" w:hAnsiTheme="minorHAnsi" w:cstheme="minorHAnsi"/>
          <w:color w:val="000000"/>
          <w:sz w:val="20"/>
        </w:rPr>
        <w:t xml:space="preserve">In the event [24]7 is unable to implement the </w:t>
      </w:r>
      <w:r>
        <w:rPr>
          <w:rFonts w:asciiTheme="minorHAnsi" w:hAnsiTheme="minorHAnsi" w:cstheme="minorHAnsi"/>
          <w:color w:val="000000"/>
          <w:sz w:val="20"/>
        </w:rPr>
        <w:t xml:space="preserve">Service </w:t>
      </w:r>
      <w:r w:rsidRPr="00312167">
        <w:rPr>
          <w:rFonts w:asciiTheme="minorHAnsi" w:hAnsiTheme="minorHAnsi" w:cstheme="minorHAnsi"/>
          <w:color w:val="000000"/>
          <w:sz w:val="20"/>
        </w:rPr>
        <w:t xml:space="preserve">Requests by the </w:t>
      </w:r>
      <w:r w:rsidR="002F56C3">
        <w:rPr>
          <w:rFonts w:asciiTheme="minorHAnsi" w:hAnsiTheme="minorHAnsi" w:cstheme="minorHAnsi"/>
          <w:color w:val="000000"/>
          <w:sz w:val="20"/>
        </w:rPr>
        <w:t>INFOSYS</w:t>
      </w:r>
      <w:r>
        <w:rPr>
          <w:rFonts w:asciiTheme="minorHAnsi" w:hAnsiTheme="minorHAnsi" w:cstheme="minorHAnsi"/>
          <w:color w:val="000000"/>
          <w:sz w:val="20"/>
        </w:rPr>
        <w:t>’s</w:t>
      </w:r>
      <w:r w:rsidRPr="00312167">
        <w:rPr>
          <w:rFonts w:asciiTheme="minorHAnsi" w:hAnsiTheme="minorHAnsi" w:cstheme="minorHAnsi"/>
          <w:color w:val="000000"/>
          <w:sz w:val="20"/>
        </w:rPr>
        <w:t xml:space="preserve"> required date, the parties may agree to additional services subject to the Change Request procedure and billed at additional cost of [24]7’s then-current applicable Professional Services Fee.</w:t>
      </w:r>
    </w:p>
    <w:p w14:paraId="7D1DC091" w14:textId="77777777" w:rsidR="005D6CF3" w:rsidRPr="005A5324" w:rsidRDefault="005D6CF3" w:rsidP="005D6CF3">
      <w:pPr>
        <w:rPr>
          <w:rFonts w:asciiTheme="minorHAnsi" w:hAnsiTheme="minorHAnsi" w:cstheme="minorHAnsi"/>
          <w:color w:val="000000"/>
          <w:sz w:val="20"/>
        </w:rPr>
      </w:pPr>
    </w:p>
    <w:p w14:paraId="79717747" w14:textId="77777777" w:rsidR="005D6CF3" w:rsidRPr="00EB7A96" w:rsidRDefault="005D6CF3" w:rsidP="005D6CF3">
      <w:pPr>
        <w:pStyle w:val="ListParagraph"/>
        <w:numPr>
          <w:ilvl w:val="6"/>
          <w:numId w:val="41"/>
        </w:numPr>
        <w:ind w:left="360"/>
        <w:rPr>
          <w:rFonts w:asciiTheme="minorHAnsi" w:hAnsiTheme="minorHAnsi" w:cstheme="minorHAnsi"/>
          <w:b/>
          <w:color w:val="000000"/>
          <w:sz w:val="20"/>
          <w:u w:val="single"/>
        </w:rPr>
      </w:pPr>
      <w:r>
        <w:rPr>
          <w:rFonts w:asciiTheme="minorHAnsi" w:hAnsiTheme="minorHAnsi" w:cstheme="minorHAnsi"/>
          <w:b/>
          <w:color w:val="000000"/>
          <w:sz w:val="20"/>
          <w:u w:val="single"/>
        </w:rPr>
        <w:t>Optimization Service – Service Levels</w:t>
      </w:r>
    </w:p>
    <w:p w14:paraId="10F9E1B2" w14:textId="77777777" w:rsidR="005D6CF3" w:rsidRDefault="005D6CF3" w:rsidP="005D6CF3">
      <w:pPr>
        <w:rPr>
          <w:rFonts w:asciiTheme="minorHAnsi" w:hAnsiTheme="minorHAnsi" w:cstheme="minorHAnsi"/>
          <w:b/>
          <w:color w:val="000000"/>
          <w:sz w:val="20"/>
          <w:u w:val="single"/>
        </w:rPr>
      </w:pPr>
    </w:p>
    <w:p w14:paraId="5D5429BA" w14:textId="77777777" w:rsidR="005D6CF3" w:rsidRDefault="005D6CF3" w:rsidP="005D6CF3">
      <w:pPr>
        <w:ind w:left="360"/>
        <w:jc w:val="both"/>
        <w:rPr>
          <w:rFonts w:asciiTheme="minorHAnsi" w:hAnsiTheme="minorHAnsi" w:cstheme="minorHAnsi"/>
          <w:color w:val="000000"/>
          <w:sz w:val="20"/>
        </w:rPr>
      </w:pPr>
      <w:r w:rsidRPr="005A5324">
        <w:rPr>
          <w:rFonts w:asciiTheme="minorHAnsi" w:hAnsiTheme="minorHAnsi" w:cstheme="minorHAnsi"/>
          <w:color w:val="000000"/>
          <w:sz w:val="20"/>
        </w:rPr>
        <w:t>“</w:t>
      </w:r>
      <w:r w:rsidRPr="00EC4290">
        <w:rPr>
          <w:rFonts w:asciiTheme="minorHAnsi" w:hAnsiTheme="minorHAnsi" w:cstheme="minorHAnsi"/>
          <w:b/>
          <w:color w:val="000000"/>
          <w:sz w:val="20"/>
        </w:rPr>
        <w:t>Simple Changes</w:t>
      </w:r>
      <w:r w:rsidRPr="005A5324">
        <w:rPr>
          <w:rFonts w:asciiTheme="minorHAnsi" w:hAnsiTheme="minorHAnsi" w:cstheme="minorHAnsi"/>
          <w:color w:val="000000"/>
          <w:sz w:val="20"/>
        </w:rPr>
        <w:t xml:space="preserve">” means plain-text </w:t>
      </w:r>
      <w:r>
        <w:rPr>
          <w:rFonts w:asciiTheme="minorHAnsi" w:hAnsiTheme="minorHAnsi" w:cstheme="minorHAnsi"/>
          <w:color w:val="000000"/>
          <w:sz w:val="20"/>
        </w:rPr>
        <w:t xml:space="preserve">new Answers FAQs or content </w:t>
      </w:r>
      <w:r w:rsidRPr="005A5324">
        <w:rPr>
          <w:rFonts w:asciiTheme="minorHAnsi" w:hAnsiTheme="minorHAnsi" w:cstheme="minorHAnsi"/>
          <w:color w:val="000000"/>
          <w:sz w:val="20"/>
        </w:rPr>
        <w:t>changes</w:t>
      </w:r>
      <w:r>
        <w:rPr>
          <w:rFonts w:asciiTheme="minorHAnsi" w:hAnsiTheme="minorHAnsi" w:cstheme="minorHAnsi"/>
          <w:color w:val="000000"/>
          <w:sz w:val="20"/>
        </w:rPr>
        <w:t xml:space="preserve"> to existing Answers </w:t>
      </w:r>
      <w:r w:rsidRPr="005A5324">
        <w:rPr>
          <w:rFonts w:asciiTheme="minorHAnsi" w:hAnsiTheme="minorHAnsi" w:cstheme="minorHAnsi"/>
          <w:color w:val="000000"/>
          <w:sz w:val="20"/>
        </w:rPr>
        <w:t xml:space="preserve">FAQs that do not contain </w:t>
      </w:r>
      <w:r>
        <w:rPr>
          <w:rFonts w:asciiTheme="minorHAnsi" w:hAnsiTheme="minorHAnsi" w:cstheme="minorHAnsi"/>
          <w:color w:val="000000"/>
          <w:sz w:val="20"/>
        </w:rPr>
        <w:t xml:space="preserve">media or complex responses including without limitation, images, </w:t>
      </w:r>
      <w:r w:rsidRPr="005A5324">
        <w:rPr>
          <w:rFonts w:asciiTheme="minorHAnsi" w:hAnsiTheme="minorHAnsi" w:cstheme="minorHAnsi"/>
          <w:color w:val="000000"/>
          <w:sz w:val="20"/>
        </w:rPr>
        <w:t xml:space="preserve">videos, tables, </w:t>
      </w:r>
      <w:r>
        <w:rPr>
          <w:rFonts w:asciiTheme="minorHAnsi" w:hAnsiTheme="minorHAnsi" w:cstheme="minorHAnsi"/>
          <w:color w:val="000000"/>
          <w:sz w:val="20"/>
        </w:rPr>
        <w:t xml:space="preserve">Answers Directed Dialog Flows, </w:t>
      </w:r>
      <w:r w:rsidRPr="005A5324">
        <w:rPr>
          <w:rFonts w:asciiTheme="minorHAnsi" w:hAnsiTheme="minorHAnsi" w:cstheme="minorHAnsi"/>
          <w:color w:val="000000"/>
          <w:sz w:val="20"/>
        </w:rPr>
        <w:t>or expandable accordion style responses.</w:t>
      </w:r>
    </w:p>
    <w:p w14:paraId="00D1AA07" w14:textId="77777777" w:rsidR="005D6CF3" w:rsidRDefault="005D6CF3" w:rsidP="005D6CF3">
      <w:pPr>
        <w:ind w:left="360"/>
        <w:jc w:val="both"/>
        <w:rPr>
          <w:rFonts w:asciiTheme="minorHAnsi" w:hAnsiTheme="minorHAnsi" w:cstheme="minorHAnsi"/>
          <w:color w:val="000000"/>
          <w:sz w:val="20"/>
        </w:rPr>
      </w:pPr>
    </w:p>
    <w:p w14:paraId="06747FC6" w14:textId="77777777" w:rsidR="005D6CF3" w:rsidRDefault="005D6CF3" w:rsidP="005D6CF3">
      <w:pPr>
        <w:ind w:left="360"/>
        <w:jc w:val="both"/>
        <w:rPr>
          <w:rFonts w:asciiTheme="minorHAnsi" w:hAnsiTheme="minorHAnsi" w:cstheme="minorHAnsi"/>
          <w:color w:val="000000"/>
          <w:sz w:val="20"/>
        </w:rPr>
      </w:pPr>
      <w:r>
        <w:rPr>
          <w:rFonts w:asciiTheme="minorHAnsi" w:hAnsiTheme="minorHAnsi" w:cstheme="minorHAnsi"/>
          <w:color w:val="000000"/>
          <w:sz w:val="20"/>
        </w:rPr>
        <w:t>“</w:t>
      </w:r>
      <w:r w:rsidRPr="00EC4290">
        <w:rPr>
          <w:rFonts w:asciiTheme="minorHAnsi" w:hAnsiTheme="minorHAnsi" w:cstheme="minorHAnsi"/>
          <w:b/>
          <w:color w:val="000000"/>
          <w:sz w:val="20"/>
        </w:rPr>
        <w:t>Complex Changes</w:t>
      </w:r>
      <w:r>
        <w:rPr>
          <w:rFonts w:asciiTheme="minorHAnsi" w:hAnsiTheme="minorHAnsi" w:cstheme="minorHAnsi"/>
          <w:color w:val="000000"/>
          <w:sz w:val="20"/>
        </w:rPr>
        <w:t xml:space="preserve">” means new Answers Responses or content changes to existing Answers Responses that require more than just plain-text changes that may contain conversational flows or media including without limitation, images, videos, tables, but does not contain expandable accordion style responses. </w:t>
      </w:r>
    </w:p>
    <w:p w14:paraId="3E568F5F" w14:textId="77777777" w:rsidR="005D6CF3" w:rsidRDefault="005D6CF3" w:rsidP="005D6CF3">
      <w:pPr>
        <w:ind w:left="360"/>
        <w:jc w:val="both"/>
        <w:rPr>
          <w:rFonts w:asciiTheme="minorHAnsi" w:hAnsiTheme="minorHAnsi" w:cstheme="minorHAnsi"/>
          <w:color w:val="000000"/>
          <w:sz w:val="20"/>
        </w:rPr>
      </w:pPr>
    </w:p>
    <w:p w14:paraId="19C6F694" w14:textId="77777777" w:rsidR="005D6CF3" w:rsidRDefault="005D6CF3" w:rsidP="005D6CF3">
      <w:pPr>
        <w:ind w:left="360"/>
        <w:jc w:val="both"/>
        <w:rPr>
          <w:rFonts w:asciiTheme="minorHAnsi" w:hAnsiTheme="minorHAnsi" w:cstheme="minorHAnsi"/>
          <w:color w:val="000000"/>
          <w:sz w:val="20"/>
        </w:rPr>
      </w:pPr>
      <w:r>
        <w:rPr>
          <w:rFonts w:asciiTheme="minorHAnsi" w:hAnsiTheme="minorHAnsi" w:cstheme="minorHAnsi"/>
          <w:color w:val="000000"/>
          <w:sz w:val="20"/>
        </w:rPr>
        <w:t>“</w:t>
      </w:r>
      <w:r w:rsidRPr="00312167">
        <w:rPr>
          <w:rFonts w:asciiTheme="minorHAnsi" w:hAnsiTheme="minorHAnsi" w:cstheme="minorHAnsi"/>
          <w:b/>
          <w:bCs/>
          <w:color w:val="000000"/>
          <w:sz w:val="20"/>
        </w:rPr>
        <w:t>Environment Changes</w:t>
      </w:r>
      <w:r>
        <w:rPr>
          <w:rFonts w:asciiTheme="minorHAnsi" w:hAnsiTheme="minorHAnsi" w:cstheme="minorHAnsi"/>
          <w:color w:val="000000"/>
          <w:sz w:val="20"/>
        </w:rPr>
        <w:t xml:space="preserve">” means a modification to the configuration of [24]7 Engagement Platform but does not include the deployment of a new [24]7 Engagement Platform environment, such as but not limited to on new Websites or new Channels. </w:t>
      </w:r>
    </w:p>
    <w:p w14:paraId="00EE55CD" w14:textId="77777777" w:rsidR="005D6CF3" w:rsidRDefault="005D6CF3" w:rsidP="005D6CF3">
      <w:pPr>
        <w:rPr>
          <w:rFonts w:asciiTheme="minorHAnsi" w:hAnsiTheme="minorHAnsi" w:cstheme="minorHAnsi"/>
          <w:color w:val="000000"/>
          <w:sz w:val="20"/>
        </w:rPr>
      </w:pPr>
    </w:p>
    <w:tbl>
      <w:tblPr>
        <w:tblStyle w:val="TableGrid"/>
        <w:tblpPr w:leftFromText="180" w:rightFromText="180" w:vertAnchor="text" w:horzAnchor="margin" w:tblpX="421" w:tblpY="72"/>
        <w:tblW w:w="9085" w:type="dxa"/>
        <w:tblLook w:val="04A0" w:firstRow="1" w:lastRow="0" w:firstColumn="1" w:lastColumn="0" w:noHBand="0" w:noVBand="1"/>
      </w:tblPr>
      <w:tblGrid>
        <w:gridCol w:w="4855"/>
        <w:gridCol w:w="4230"/>
      </w:tblGrid>
      <w:tr w:rsidR="005D6CF3" w:rsidRPr="005A5324" w14:paraId="6511404E" w14:textId="77777777" w:rsidTr="1DEABB41">
        <w:tc>
          <w:tcPr>
            <w:tcW w:w="4855" w:type="dxa"/>
          </w:tcPr>
          <w:p w14:paraId="525E3844" w14:textId="77777777" w:rsidR="005D6CF3" w:rsidRPr="005A5324" w:rsidRDefault="005D6CF3" w:rsidP="005D6CF3">
            <w:pPr>
              <w:pStyle w:val="ListLevel1"/>
              <w:keepNext/>
              <w:keepLines w:val="0"/>
              <w:widowControl w:val="0"/>
              <w:tabs>
                <w:tab w:val="clear" w:pos="288"/>
                <w:tab w:val="left" w:pos="190"/>
              </w:tabs>
              <w:ind w:left="0" w:firstLine="0"/>
              <w:rPr>
                <w:rFonts w:asciiTheme="minorHAnsi" w:hAnsiTheme="minorHAnsi" w:cstheme="minorHAnsi"/>
                <w:b/>
                <w:color w:val="000000"/>
                <w:sz w:val="20"/>
              </w:rPr>
            </w:pPr>
            <w:r>
              <w:rPr>
                <w:rFonts w:asciiTheme="minorHAnsi" w:hAnsiTheme="minorHAnsi" w:cstheme="minorHAnsi"/>
                <w:b/>
                <w:color w:val="000000"/>
                <w:sz w:val="20"/>
              </w:rPr>
              <w:t>Service Requests</w:t>
            </w:r>
          </w:p>
        </w:tc>
        <w:tc>
          <w:tcPr>
            <w:tcW w:w="4230" w:type="dxa"/>
          </w:tcPr>
          <w:p w14:paraId="03A17BA6" w14:textId="77777777" w:rsidR="005D6CF3" w:rsidRPr="005A5324" w:rsidRDefault="005D6CF3" w:rsidP="1DEABB41">
            <w:pPr>
              <w:pStyle w:val="ListLevel1"/>
              <w:keepNext/>
              <w:keepLines w:val="0"/>
              <w:widowControl w:val="0"/>
              <w:tabs>
                <w:tab w:val="clear" w:pos="288"/>
                <w:tab w:val="left" w:pos="190"/>
              </w:tabs>
              <w:ind w:left="0" w:firstLine="0"/>
              <w:rPr>
                <w:rFonts w:asciiTheme="minorHAnsi" w:hAnsiTheme="minorHAnsi" w:cstheme="minorBidi"/>
                <w:b/>
                <w:bCs/>
                <w:color w:val="000000"/>
                <w:sz w:val="20"/>
              </w:rPr>
            </w:pPr>
            <w:r w:rsidRPr="1DEABB41">
              <w:rPr>
                <w:rFonts w:asciiTheme="minorHAnsi" w:hAnsiTheme="minorHAnsi" w:cstheme="minorBidi"/>
                <w:b/>
                <w:bCs/>
                <w:color w:val="000000" w:themeColor="text1"/>
                <w:sz w:val="20"/>
              </w:rPr>
              <w:t xml:space="preserve">Turnaround Time </w:t>
            </w:r>
            <w:r w:rsidRPr="1DEABB41">
              <w:rPr>
                <w:rFonts w:asciiTheme="minorHAnsi" w:hAnsiTheme="minorHAnsi" w:cstheme="minorBidi"/>
                <w:b/>
                <w:bCs/>
                <w:color w:val="000000" w:themeColor="text1"/>
                <w:sz w:val="16"/>
                <w:szCs w:val="16"/>
              </w:rPr>
              <w:t>(subject to Section 1 of this Exhibit C)</w:t>
            </w:r>
          </w:p>
        </w:tc>
      </w:tr>
      <w:tr w:rsidR="005D6CF3" w:rsidRPr="005A5324" w14:paraId="49B172D1" w14:textId="77777777" w:rsidTr="1DEABB41">
        <w:tc>
          <w:tcPr>
            <w:tcW w:w="4855" w:type="dxa"/>
          </w:tcPr>
          <w:p w14:paraId="61DCE898" w14:textId="77777777" w:rsidR="005D6CF3" w:rsidRPr="00983018" w:rsidRDefault="005D6CF3" w:rsidP="005D6CF3">
            <w:pPr>
              <w:pStyle w:val="ListLevel1"/>
              <w:keepNext/>
              <w:keepLines w:val="0"/>
              <w:widowControl w:val="0"/>
              <w:tabs>
                <w:tab w:val="clear" w:pos="288"/>
                <w:tab w:val="left" w:pos="190"/>
              </w:tabs>
              <w:ind w:left="0" w:firstLine="0"/>
              <w:rPr>
                <w:rFonts w:asciiTheme="minorHAnsi" w:hAnsiTheme="minorHAnsi" w:cstheme="minorHAnsi"/>
                <w:bCs/>
                <w:color w:val="000000"/>
                <w:sz w:val="20"/>
              </w:rPr>
            </w:pPr>
            <w:r w:rsidRPr="00983018">
              <w:rPr>
                <w:rFonts w:asciiTheme="minorHAnsi" w:hAnsiTheme="minorHAnsi" w:cstheme="minorHAnsi"/>
                <w:bCs/>
                <w:color w:val="000000"/>
                <w:sz w:val="20"/>
                <w:lang w:val="en-AU"/>
              </w:rPr>
              <w:t>Simple Changes for Single Language Knowledge Bases</w:t>
            </w:r>
          </w:p>
        </w:tc>
        <w:tc>
          <w:tcPr>
            <w:tcW w:w="4230" w:type="dxa"/>
          </w:tcPr>
          <w:p w14:paraId="72D3FD83" w14:textId="4BD5F15D" w:rsidR="005D6CF3" w:rsidRPr="005A5324" w:rsidRDefault="347D9735" w:rsidP="1DEABB41">
            <w:pPr>
              <w:pStyle w:val="ListLevel1"/>
              <w:keepNext/>
              <w:keepLines w:val="0"/>
              <w:widowControl w:val="0"/>
              <w:tabs>
                <w:tab w:val="clear" w:pos="288"/>
                <w:tab w:val="left" w:pos="190"/>
              </w:tabs>
              <w:ind w:left="0" w:firstLine="0"/>
              <w:rPr>
                <w:rFonts w:asciiTheme="minorHAnsi" w:hAnsiTheme="minorHAnsi" w:cstheme="minorBidi"/>
                <w:color w:val="000000"/>
                <w:sz w:val="20"/>
              </w:rPr>
            </w:pPr>
            <w:r w:rsidRPr="1DEABB41">
              <w:rPr>
                <w:rFonts w:asciiTheme="minorHAnsi" w:hAnsiTheme="minorHAnsi" w:cstheme="minorBidi"/>
                <w:color w:val="000000" w:themeColor="text1"/>
                <w:sz w:val="20"/>
              </w:rPr>
              <w:t>10</w:t>
            </w:r>
            <w:r w:rsidR="00C04649">
              <w:rPr>
                <w:rFonts w:asciiTheme="minorHAnsi" w:hAnsiTheme="minorHAnsi" w:cstheme="minorBidi"/>
                <w:color w:val="000000" w:themeColor="text1"/>
                <w:sz w:val="20"/>
              </w:rPr>
              <w:t xml:space="preserve"> </w:t>
            </w:r>
            <w:r w:rsidR="005D6CF3" w:rsidRPr="1DEABB41">
              <w:rPr>
                <w:rFonts w:asciiTheme="minorHAnsi" w:hAnsiTheme="minorHAnsi" w:cstheme="minorBidi"/>
                <w:color w:val="000000" w:themeColor="text1"/>
                <w:sz w:val="20"/>
              </w:rPr>
              <w:t xml:space="preserve">business days </w:t>
            </w:r>
          </w:p>
        </w:tc>
      </w:tr>
      <w:tr w:rsidR="0013180D" w:rsidRPr="005A5324" w14:paraId="3346B292" w14:textId="77777777" w:rsidTr="1DEABB41">
        <w:tc>
          <w:tcPr>
            <w:tcW w:w="4855" w:type="dxa"/>
          </w:tcPr>
          <w:p w14:paraId="378E88E1" w14:textId="5AD7F425" w:rsidR="0013180D" w:rsidRPr="005A5324" w:rsidRDefault="0013180D" w:rsidP="0013180D">
            <w:pPr>
              <w:pStyle w:val="ListLevel1"/>
              <w:keepNext/>
              <w:keepLines w:val="0"/>
              <w:widowControl w:val="0"/>
              <w:tabs>
                <w:tab w:val="clear" w:pos="288"/>
                <w:tab w:val="left" w:pos="190"/>
              </w:tabs>
              <w:ind w:left="0" w:firstLine="0"/>
              <w:rPr>
                <w:rFonts w:asciiTheme="minorHAnsi" w:hAnsiTheme="minorHAnsi" w:cstheme="minorBidi"/>
                <w:color w:val="000000"/>
                <w:sz w:val="20"/>
              </w:rPr>
            </w:pPr>
            <w:r w:rsidRPr="00983018">
              <w:rPr>
                <w:rFonts w:asciiTheme="minorHAnsi" w:hAnsiTheme="minorHAnsi" w:cstheme="minorHAnsi"/>
                <w:bCs/>
                <w:color w:val="000000"/>
                <w:sz w:val="20"/>
                <w:lang w:val="en-AU"/>
              </w:rPr>
              <w:t xml:space="preserve">Simple Changes for </w:t>
            </w:r>
            <w:r>
              <w:rPr>
                <w:rFonts w:asciiTheme="minorHAnsi" w:hAnsiTheme="minorHAnsi" w:cstheme="minorHAnsi"/>
                <w:bCs/>
                <w:color w:val="000000"/>
                <w:sz w:val="20"/>
                <w:lang w:val="en-AU"/>
              </w:rPr>
              <w:t>Multi-</w:t>
            </w:r>
            <w:r w:rsidRPr="00983018">
              <w:rPr>
                <w:rFonts w:asciiTheme="minorHAnsi" w:hAnsiTheme="minorHAnsi" w:cstheme="minorHAnsi"/>
                <w:bCs/>
                <w:color w:val="000000"/>
                <w:sz w:val="20"/>
                <w:lang w:val="en-AU"/>
              </w:rPr>
              <w:t>Language Knowledge Bases</w:t>
            </w:r>
          </w:p>
        </w:tc>
        <w:tc>
          <w:tcPr>
            <w:tcW w:w="4230" w:type="dxa"/>
          </w:tcPr>
          <w:p w14:paraId="7225E81E" w14:textId="29BE0C81" w:rsidR="0013180D" w:rsidRPr="005A5324" w:rsidRDefault="0013180D" w:rsidP="0013180D">
            <w:pPr>
              <w:pStyle w:val="ListLevel1"/>
              <w:keepNext/>
              <w:keepLines w:val="0"/>
              <w:widowControl w:val="0"/>
              <w:tabs>
                <w:tab w:val="clear" w:pos="288"/>
                <w:tab w:val="left" w:pos="190"/>
              </w:tabs>
              <w:ind w:left="0" w:firstLine="0"/>
              <w:rPr>
                <w:rFonts w:asciiTheme="minorHAnsi" w:hAnsiTheme="minorHAnsi" w:cstheme="minorBidi"/>
                <w:color w:val="000000"/>
                <w:sz w:val="20"/>
              </w:rPr>
            </w:pPr>
            <w:r>
              <w:rPr>
                <w:rFonts w:asciiTheme="minorHAnsi" w:hAnsiTheme="minorHAnsi" w:cstheme="minorHAnsi"/>
                <w:color w:val="000000"/>
                <w:sz w:val="20"/>
              </w:rPr>
              <w:t>15</w:t>
            </w:r>
            <w:r w:rsidRPr="005A5324">
              <w:rPr>
                <w:rFonts w:asciiTheme="minorHAnsi" w:hAnsiTheme="minorHAnsi" w:cstheme="minorHAnsi"/>
                <w:color w:val="000000"/>
                <w:sz w:val="20"/>
              </w:rPr>
              <w:t xml:space="preserve"> business days</w:t>
            </w:r>
            <w:r>
              <w:rPr>
                <w:rFonts w:asciiTheme="minorHAnsi" w:hAnsiTheme="minorHAnsi" w:cstheme="minorHAnsi"/>
                <w:color w:val="000000"/>
                <w:sz w:val="20"/>
              </w:rPr>
              <w:t xml:space="preserve">  </w:t>
            </w:r>
          </w:p>
        </w:tc>
      </w:tr>
      <w:tr w:rsidR="0013180D" w:rsidRPr="005A5324" w14:paraId="5B220170" w14:textId="77777777" w:rsidTr="009E6992">
        <w:trPr>
          <w:trHeight w:val="217"/>
        </w:trPr>
        <w:tc>
          <w:tcPr>
            <w:tcW w:w="4855" w:type="dxa"/>
          </w:tcPr>
          <w:p w14:paraId="3A3D65A1" w14:textId="77777777" w:rsidR="0013180D" w:rsidRPr="005A5324" w:rsidRDefault="0013180D" w:rsidP="0013180D">
            <w:pPr>
              <w:pStyle w:val="ListLevel1"/>
              <w:keepNext/>
              <w:keepLines w:val="0"/>
              <w:widowControl w:val="0"/>
              <w:tabs>
                <w:tab w:val="clear" w:pos="288"/>
                <w:tab w:val="left" w:pos="190"/>
              </w:tabs>
              <w:ind w:left="0" w:firstLine="0"/>
              <w:rPr>
                <w:rFonts w:asciiTheme="minorHAnsi" w:hAnsiTheme="minorHAnsi" w:cstheme="minorHAnsi"/>
                <w:color w:val="000000"/>
                <w:sz w:val="20"/>
              </w:rPr>
            </w:pPr>
            <w:r>
              <w:rPr>
                <w:rFonts w:asciiTheme="minorHAnsi" w:hAnsiTheme="minorHAnsi" w:cstheme="minorHAnsi"/>
                <w:bCs/>
                <w:color w:val="000000"/>
                <w:sz w:val="20"/>
                <w:lang w:val="en-AU"/>
              </w:rPr>
              <w:t>Complex</w:t>
            </w:r>
            <w:r w:rsidRPr="00983018">
              <w:rPr>
                <w:rFonts w:asciiTheme="minorHAnsi" w:hAnsiTheme="minorHAnsi" w:cstheme="minorHAnsi"/>
                <w:bCs/>
                <w:color w:val="000000"/>
                <w:sz w:val="20"/>
                <w:lang w:val="en-AU"/>
              </w:rPr>
              <w:t xml:space="preserve"> Changes for Single Language Knowledge Bases</w:t>
            </w:r>
          </w:p>
        </w:tc>
        <w:tc>
          <w:tcPr>
            <w:tcW w:w="4230" w:type="dxa"/>
          </w:tcPr>
          <w:p w14:paraId="60709C1D" w14:textId="7E659E89" w:rsidR="0013180D" w:rsidRPr="005A5324" w:rsidRDefault="0013180D" w:rsidP="0013180D">
            <w:pPr>
              <w:pStyle w:val="ListLevel1"/>
              <w:keepNext/>
              <w:keepLines w:val="0"/>
              <w:widowControl w:val="0"/>
              <w:tabs>
                <w:tab w:val="clear" w:pos="288"/>
                <w:tab w:val="left" w:pos="190"/>
              </w:tabs>
              <w:ind w:left="0" w:firstLine="0"/>
              <w:rPr>
                <w:rFonts w:asciiTheme="minorHAnsi" w:hAnsiTheme="minorHAnsi" w:cstheme="minorBidi"/>
                <w:color w:val="000000"/>
                <w:sz w:val="20"/>
              </w:rPr>
            </w:pPr>
            <w:r w:rsidRPr="1DEABB41">
              <w:rPr>
                <w:rFonts w:asciiTheme="minorHAnsi" w:hAnsiTheme="minorHAnsi" w:cstheme="minorBidi"/>
                <w:color w:val="000000" w:themeColor="text1"/>
                <w:sz w:val="20"/>
              </w:rPr>
              <w:t xml:space="preserve">15 business days </w:t>
            </w:r>
          </w:p>
        </w:tc>
      </w:tr>
      <w:tr w:rsidR="0013180D" w:rsidRPr="005A5324" w14:paraId="6434325E" w14:textId="77777777" w:rsidTr="1DEABB41">
        <w:tc>
          <w:tcPr>
            <w:tcW w:w="4855" w:type="dxa"/>
          </w:tcPr>
          <w:p w14:paraId="429E1E06" w14:textId="4DD8EA9D" w:rsidR="0013180D" w:rsidRPr="005A5324" w:rsidRDefault="0013180D" w:rsidP="0013180D">
            <w:pPr>
              <w:pStyle w:val="ListLevel1"/>
              <w:keepNext/>
              <w:keepLines w:val="0"/>
              <w:widowControl w:val="0"/>
              <w:tabs>
                <w:tab w:val="clear" w:pos="288"/>
                <w:tab w:val="left" w:pos="190"/>
              </w:tabs>
              <w:ind w:left="0" w:firstLine="0"/>
              <w:rPr>
                <w:rFonts w:asciiTheme="minorHAnsi" w:hAnsiTheme="minorHAnsi" w:cstheme="minorBidi"/>
                <w:color w:val="000000"/>
                <w:sz w:val="20"/>
              </w:rPr>
            </w:pPr>
            <w:r>
              <w:rPr>
                <w:rFonts w:asciiTheme="minorHAnsi" w:hAnsiTheme="minorHAnsi" w:cstheme="minorHAnsi"/>
                <w:bCs/>
                <w:color w:val="000000"/>
                <w:sz w:val="20"/>
                <w:lang w:val="en-AU"/>
              </w:rPr>
              <w:t>Complex</w:t>
            </w:r>
            <w:r w:rsidRPr="00983018">
              <w:rPr>
                <w:rFonts w:asciiTheme="minorHAnsi" w:hAnsiTheme="minorHAnsi" w:cstheme="minorHAnsi"/>
                <w:bCs/>
                <w:color w:val="000000"/>
                <w:sz w:val="20"/>
                <w:lang w:val="en-AU"/>
              </w:rPr>
              <w:t xml:space="preserve"> Changes for </w:t>
            </w:r>
            <w:r>
              <w:rPr>
                <w:rFonts w:asciiTheme="minorHAnsi" w:hAnsiTheme="minorHAnsi" w:cstheme="minorHAnsi"/>
                <w:bCs/>
                <w:color w:val="000000"/>
                <w:sz w:val="20"/>
                <w:lang w:val="en-AU"/>
              </w:rPr>
              <w:t>Multi-</w:t>
            </w:r>
            <w:r w:rsidRPr="00983018">
              <w:rPr>
                <w:rFonts w:asciiTheme="minorHAnsi" w:hAnsiTheme="minorHAnsi" w:cstheme="minorHAnsi"/>
                <w:bCs/>
                <w:color w:val="000000"/>
                <w:sz w:val="20"/>
                <w:lang w:val="en-AU"/>
              </w:rPr>
              <w:t>Language Knowledge Bases</w:t>
            </w:r>
          </w:p>
        </w:tc>
        <w:tc>
          <w:tcPr>
            <w:tcW w:w="4230" w:type="dxa"/>
          </w:tcPr>
          <w:p w14:paraId="46F29B14" w14:textId="15AD6A85" w:rsidR="0013180D" w:rsidRPr="005A5324" w:rsidRDefault="0013180D" w:rsidP="0013180D">
            <w:pPr>
              <w:pStyle w:val="ListLevel1"/>
              <w:keepNext/>
              <w:keepLines w:val="0"/>
              <w:widowControl w:val="0"/>
              <w:tabs>
                <w:tab w:val="clear" w:pos="288"/>
                <w:tab w:val="left" w:pos="190"/>
              </w:tabs>
              <w:ind w:left="0" w:firstLine="0"/>
              <w:rPr>
                <w:rFonts w:asciiTheme="minorHAnsi" w:hAnsiTheme="minorHAnsi" w:cstheme="minorBidi"/>
                <w:color w:val="000000"/>
                <w:sz w:val="20"/>
              </w:rPr>
            </w:pPr>
            <w:r>
              <w:rPr>
                <w:rFonts w:asciiTheme="minorHAnsi" w:hAnsiTheme="minorHAnsi" w:cstheme="minorHAnsi"/>
                <w:color w:val="000000"/>
                <w:sz w:val="20"/>
              </w:rPr>
              <w:t>20</w:t>
            </w:r>
            <w:r w:rsidRPr="005A5324">
              <w:rPr>
                <w:rFonts w:asciiTheme="minorHAnsi" w:hAnsiTheme="minorHAnsi" w:cstheme="minorHAnsi"/>
                <w:color w:val="000000"/>
                <w:sz w:val="20"/>
              </w:rPr>
              <w:t xml:space="preserve"> business days</w:t>
            </w:r>
          </w:p>
        </w:tc>
      </w:tr>
      <w:tr w:rsidR="0013180D" w:rsidRPr="005A5324" w14:paraId="209F07E9" w14:textId="77777777" w:rsidTr="1DEABB41">
        <w:tc>
          <w:tcPr>
            <w:tcW w:w="4855" w:type="dxa"/>
          </w:tcPr>
          <w:p w14:paraId="417D33C3" w14:textId="77777777" w:rsidR="0013180D" w:rsidRDefault="0013180D" w:rsidP="0013180D">
            <w:pPr>
              <w:pStyle w:val="ListLevel1"/>
              <w:keepNext/>
              <w:keepLines w:val="0"/>
              <w:widowControl w:val="0"/>
              <w:tabs>
                <w:tab w:val="clear" w:pos="288"/>
                <w:tab w:val="left" w:pos="190"/>
              </w:tabs>
              <w:ind w:left="0" w:firstLine="0"/>
              <w:rPr>
                <w:rFonts w:asciiTheme="minorHAnsi" w:hAnsiTheme="minorHAnsi" w:cstheme="minorHAnsi"/>
                <w:bCs/>
                <w:color w:val="000000"/>
                <w:sz w:val="20"/>
                <w:lang w:val="en-AU"/>
              </w:rPr>
            </w:pPr>
            <w:r>
              <w:rPr>
                <w:rFonts w:asciiTheme="minorHAnsi" w:hAnsiTheme="minorHAnsi" w:cstheme="minorHAnsi"/>
                <w:bCs/>
                <w:color w:val="000000"/>
                <w:sz w:val="20"/>
                <w:lang w:val="en-AU"/>
              </w:rPr>
              <w:t>Environment Changes</w:t>
            </w:r>
          </w:p>
        </w:tc>
        <w:tc>
          <w:tcPr>
            <w:tcW w:w="4230" w:type="dxa"/>
          </w:tcPr>
          <w:p w14:paraId="7B37A417" w14:textId="7ACAA983" w:rsidR="0013180D" w:rsidRDefault="0013180D" w:rsidP="0013180D">
            <w:pPr>
              <w:pStyle w:val="ListLevel1"/>
              <w:keepNext/>
              <w:keepLines w:val="0"/>
              <w:widowControl w:val="0"/>
              <w:tabs>
                <w:tab w:val="clear" w:pos="288"/>
                <w:tab w:val="left" w:pos="190"/>
              </w:tabs>
              <w:ind w:left="0" w:firstLine="0"/>
              <w:rPr>
                <w:rFonts w:asciiTheme="minorHAnsi" w:hAnsiTheme="minorHAnsi" w:cstheme="minorBidi"/>
                <w:color w:val="000000"/>
                <w:sz w:val="20"/>
              </w:rPr>
            </w:pPr>
            <w:r w:rsidRPr="1DEABB41">
              <w:rPr>
                <w:rFonts w:asciiTheme="minorHAnsi" w:hAnsiTheme="minorHAnsi" w:cstheme="minorBidi"/>
                <w:color w:val="000000" w:themeColor="text1"/>
                <w:sz w:val="20"/>
              </w:rPr>
              <w:t>20 business days</w:t>
            </w:r>
          </w:p>
        </w:tc>
      </w:tr>
    </w:tbl>
    <w:p w14:paraId="0FFF2B5F" w14:textId="77777777" w:rsidR="005D6CF3" w:rsidRDefault="005D6CF3" w:rsidP="005D6CF3">
      <w:pPr>
        <w:rPr>
          <w:rFonts w:asciiTheme="minorHAnsi" w:hAnsiTheme="minorHAnsi" w:cstheme="minorHAnsi"/>
          <w:color w:val="000000"/>
          <w:sz w:val="20"/>
        </w:rPr>
      </w:pPr>
    </w:p>
    <w:p w14:paraId="56E184E5" w14:textId="77777777" w:rsidR="00345827" w:rsidRDefault="00345827" w:rsidP="00091BCB">
      <w:pPr>
        <w:pBdr>
          <w:top w:val="nil"/>
          <w:left w:val="nil"/>
          <w:bottom w:val="nil"/>
          <w:right w:val="nil"/>
          <w:between w:val="nil"/>
        </w:pBdr>
        <w:jc w:val="center"/>
        <w:rPr>
          <w:rFonts w:cs="Arial"/>
          <w:b/>
          <w:sz w:val="20"/>
          <w:szCs w:val="20"/>
        </w:rPr>
      </w:pPr>
    </w:p>
    <w:sectPr w:rsidR="00345827" w:rsidSect="002935C8">
      <w:pgSz w:w="12240" w:h="15840" w:code="1"/>
      <w:pgMar w:top="1440" w:right="1440" w:bottom="1440" w:left="1440" w:header="720" w:footer="720" w:gutter="0"/>
      <w:cols w:space="36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C529B" w16cex:dateUtc="2020-11-03T11:05:00Z"/>
  <w16cex:commentExtensible w16cex:durableId="234C47C1" w16cex:dateUtc="2020-11-03T10:18:00Z"/>
  <w16cex:commentExtensible w16cex:durableId="234C51F5" w16cex:dateUtc="2020-11-03T11:02:00Z"/>
  <w16cex:commentExtensible w16cex:durableId="234C5247" w16cex:dateUtc="2020-11-03T11:03:00Z"/>
  <w16cex:commentExtensible w16cex:durableId="234C480C" w16cex:dateUtc="2020-11-03T10:20:00Z"/>
  <w16cex:commentExtensible w16cex:durableId="234C483F" w16cex:dateUtc="2020-11-03T10:21:00Z"/>
  <w16cex:commentExtensible w16cex:durableId="234C5334" w16cex:dateUtc="2020-11-03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7C2C92" w16cid:durableId="234C464C"/>
  <w16cid:commentId w16cid:paraId="61C44439" w16cid:durableId="234C529B"/>
  <w16cid:commentId w16cid:paraId="1D760AE6" w16cid:durableId="234C464D"/>
  <w16cid:commentId w16cid:paraId="10662023" w16cid:durableId="234C47C1"/>
  <w16cid:commentId w16cid:paraId="160E126F" w16cid:durableId="234C464E"/>
  <w16cid:commentId w16cid:paraId="3ACBFE28" w16cid:durableId="234C51F5"/>
  <w16cid:commentId w16cid:paraId="781EF206" w16cid:durableId="234C464F"/>
  <w16cid:commentId w16cid:paraId="30A099B7" w16cid:durableId="234C5247"/>
  <w16cid:commentId w16cid:paraId="1E9FC7C1" w16cid:durableId="234C4650"/>
  <w16cid:commentId w16cid:paraId="6DC21C67" w16cid:durableId="234C480C"/>
  <w16cid:commentId w16cid:paraId="340E8456" w16cid:durableId="234C4651"/>
  <w16cid:commentId w16cid:paraId="6B9B16C9" w16cid:durableId="234C483F"/>
  <w16cid:commentId w16cid:paraId="161D8DF6" w16cid:durableId="234C53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2DEA3" w14:textId="77777777" w:rsidR="0094273B" w:rsidRDefault="0094273B">
      <w:r>
        <w:separator/>
      </w:r>
    </w:p>
  </w:endnote>
  <w:endnote w:type="continuationSeparator" w:id="0">
    <w:p w14:paraId="18F72E4B" w14:textId="77777777" w:rsidR="0094273B" w:rsidRDefault="0094273B">
      <w:r>
        <w:continuationSeparator/>
      </w:r>
    </w:p>
  </w:endnote>
  <w:endnote w:type="continuationNotice" w:id="1">
    <w:p w14:paraId="6A69CE88" w14:textId="77777777" w:rsidR="0094273B" w:rsidRDefault="009427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F7D38" w14:textId="3F54ADF1" w:rsidR="00B70C59" w:rsidRPr="00EE5B8A" w:rsidRDefault="00B70C59" w:rsidP="00EE5B8A">
    <w:pPr>
      <w:pStyle w:val="Footer"/>
      <w:tabs>
        <w:tab w:val="clear" w:pos="4680"/>
        <w:tab w:val="clear" w:pos="9360"/>
        <w:tab w:val="center" w:pos="5040"/>
        <w:tab w:val="right" w:pos="10080"/>
      </w:tabs>
      <w:rPr>
        <w:rFonts w:asciiTheme="minorHAnsi" w:hAnsiTheme="minorHAnsi"/>
        <w:sz w:val="16"/>
        <w:szCs w:val="16"/>
      </w:rPr>
    </w:pPr>
    <w:r w:rsidRPr="00EE5B8A">
      <w:rPr>
        <w:rFonts w:asciiTheme="minorHAnsi" w:hAnsiTheme="minorHAnsi"/>
        <w:sz w:val="16"/>
        <w:szCs w:val="16"/>
      </w:rPr>
      <w:tab/>
    </w:r>
    <w:r>
      <w:rPr>
        <w:rFonts w:asciiTheme="minorHAnsi" w:hAnsiTheme="minorHAnsi"/>
        <w:sz w:val="16"/>
        <w:szCs w:val="16"/>
      </w:rPr>
      <w:t xml:space="preserve">[24]7.ai, Inc. </w:t>
    </w:r>
    <w:r w:rsidRPr="00EE5B8A">
      <w:rPr>
        <w:rFonts w:asciiTheme="minorHAnsi" w:hAnsiTheme="minorHAnsi"/>
        <w:sz w:val="16"/>
        <w:szCs w:val="16"/>
      </w:rPr>
      <w:t>Confidential</w:t>
    </w:r>
    <w:r w:rsidRPr="00EE5B8A">
      <w:rPr>
        <w:rFonts w:asciiTheme="minorHAnsi" w:hAnsiTheme="minorHAnsi"/>
        <w:sz w:val="16"/>
        <w:szCs w:val="16"/>
      </w:rPr>
      <w:tab/>
      <w:t xml:space="preserve">Page </w:t>
    </w:r>
    <w:r w:rsidRPr="00EE5B8A">
      <w:rPr>
        <w:rFonts w:asciiTheme="minorHAnsi" w:hAnsiTheme="minorHAnsi"/>
        <w:sz w:val="16"/>
        <w:szCs w:val="16"/>
      </w:rPr>
      <w:fldChar w:fldCharType="begin"/>
    </w:r>
    <w:r w:rsidRPr="00EE5B8A">
      <w:rPr>
        <w:rFonts w:asciiTheme="minorHAnsi" w:hAnsiTheme="minorHAnsi"/>
        <w:sz w:val="16"/>
        <w:szCs w:val="16"/>
      </w:rPr>
      <w:instrText xml:space="preserve"> PAGE </w:instrText>
    </w:r>
    <w:r w:rsidRPr="00EE5B8A">
      <w:rPr>
        <w:rFonts w:asciiTheme="minorHAnsi" w:hAnsiTheme="minorHAnsi"/>
        <w:sz w:val="16"/>
        <w:szCs w:val="16"/>
      </w:rPr>
      <w:fldChar w:fldCharType="separate"/>
    </w:r>
    <w:r w:rsidR="002F56C3">
      <w:rPr>
        <w:rFonts w:asciiTheme="minorHAnsi" w:hAnsiTheme="minorHAnsi"/>
        <w:noProof/>
        <w:sz w:val="16"/>
        <w:szCs w:val="16"/>
      </w:rPr>
      <w:t>1</w:t>
    </w:r>
    <w:r w:rsidRPr="00EE5B8A">
      <w:rPr>
        <w:rFonts w:asciiTheme="minorHAnsi" w:hAnsiTheme="minorHAnsi"/>
        <w:sz w:val="16"/>
        <w:szCs w:val="16"/>
      </w:rPr>
      <w:fldChar w:fldCharType="end"/>
    </w:r>
    <w:r w:rsidRPr="00EE5B8A">
      <w:rPr>
        <w:rFonts w:asciiTheme="minorHAnsi" w:hAnsiTheme="minorHAnsi"/>
        <w:sz w:val="16"/>
        <w:szCs w:val="16"/>
      </w:rPr>
      <w:t xml:space="preserve"> of </w:t>
    </w:r>
    <w:r w:rsidRPr="00EE5B8A">
      <w:rPr>
        <w:rFonts w:asciiTheme="minorHAnsi" w:hAnsiTheme="minorHAnsi"/>
        <w:sz w:val="16"/>
        <w:szCs w:val="16"/>
      </w:rPr>
      <w:fldChar w:fldCharType="begin"/>
    </w:r>
    <w:r w:rsidRPr="00EE5B8A">
      <w:rPr>
        <w:rFonts w:asciiTheme="minorHAnsi" w:hAnsiTheme="minorHAnsi"/>
        <w:sz w:val="16"/>
        <w:szCs w:val="16"/>
      </w:rPr>
      <w:instrText xml:space="preserve"> NUMPAGES  </w:instrText>
    </w:r>
    <w:r w:rsidRPr="00EE5B8A">
      <w:rPr>
        <w:rFonts w:asciiTheme="minorHAnsi" w:hAnsiTheme="minorHAnsi"/>
        <w:sz w:val="16"/>
        <w:szCs w:val="16"/>
      </w:rPr>
      <w:fldChar w:fldCharType="separate"/>
    </w:r>
    <w:r w:rsidR="002F56C3">
      <w:rPr>
        <w:rFonts w:asciiTheme="minorHAnsi" w:hAnsiTheme="minorHAnsi"/>
        <w:noProof/>
        <w:sz w:val="16"/>
        <w:szCs w:val="16"/>
      </w:rPr>
      <w:t>10</w:t>
    </w:r>
    <w:r w:rsidRPr="00EE5B8A">
      <w:rPr>
        <w:rFonts w:asciiTheme="minorHAnsi" w:hAnsiTheme="minorHAns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9DF12" w14:textId="77777777" w:rsidR="00B70C59" w:rsidRDefault="00B70C59">
    <w:pPr>
      <w:pStyle w:val="FooterID"/>
      <w:tabs>
        <w:tab w:val="left" w:pos="150"/>
      </w:tabs>
    </w:pPr>
    <w:r>
      <w:rPr>
        <w:rStyle w:val="PageNumber"/>
        <w:smallCaps w:val="0"/>
        <w:sz w:val="20"/>
      </w:rPr>
      <w:tab/>
      <w:t>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010E5" w14:textId="77777777" w:rsidR="0094273B" w:rsidRDefault="0094273B">
      <w:r>
        <w:separator/>
      </w:r>
    </w:p>
  </w:footnote>
  <w:footnote w:type="continuationSeparator" w:id="0">
    <w:p w14:paraId="45464319" w14:textId="77777777" w:rsidR="0094273B" w:rsidRDefault="0094273B">
      <w:r>
        <w:continuationSeparator/>
      </w:r>
    </w:p>
  </w:footnote>
  <w:footnote w:type="continuationNotice" w:id="1">
    <w:p w14:paraId="26B6CA6D" w14:textId="77777777" w:rsidR="0094273B" w:rsidRDefault="009427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9DF10" w14:textId="7A77694B" w:rsidR="00B70C59" w:rsidRPr="000C180D" w:rsidRDefault="00B70C59" w:rsidP="000C180D">
    <w:pPr>
      <w:pStyle w:val="Header"/>
      <w:tabs>
        <w:tab w:val="clear" w:pos="4680"/>
        <w:tab w:val="clear" w:pos="9360"/>
      </w:tabs>
      <w:jc w:val="right"/>
      <w:rPr>
        <w:sz w:val="16"/>
        <w:szCs w:val="16"/>
      </w:rPr>
    </w:pPr>
    <w:r w:rsidRPr="000C180D">
      <w:rPr>
        <w:noProof/>
        <w:sz w:val="16"/>
        <w:szCs w:val="16"/>
        <w:lang w:val="en-IN" w:eastAsia="en-IN"/>
      </w:rPr>
      <w:drawing>
        <wp:anchor distT="0" distB="0" distL="114300" distR="114300" simplePos="0" relativeHeight="251658240" behindDoc="0" locked="0" layoutInCell="1" allowOverlap="1" wp14:anchorId="62F2F79A" wp14:editId="133B0639">
          <wp:simplePos x="0" y="0"/>
          <wp:positionH relativeFrom="column">
            <wp:posOffset>-190500</wp:posOffset>
          </wp:positionH>
          <wp:positionV relativeFrom="paragraph">
            <wp:posOffset>-184150</wp:posOffset>
          </wp:positionV>
          <wp:extent cx="1452245" cy="387350"/>
          <wp:effectExtent l="0" t="0" r="0" b="0"/>
          <wp:wrapSquare wrapText="bothSides"/>
          <wp:docPr id="2" name="Picture 2" descr="C:\Users\wei.lu\Downloads\[24]7ai_Logo_Stand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i.lu\Downloads\[24]7ai_Logo_Standar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245" cy="387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400CE60"/>
    <w:lvl w:ilvl="0">
      <w:start w:val="1"/>
      <w:numFmt w:val="lowerRoman"/>
      <w:pStyle w:val="ListNumber5"/>
      <w:lvlText w:val="(%1)"/>
      <w:lvlJc w:val="right"/>
      <w:pPr>
        <w:tabs>
          <w:tab w:val="num" w:pos="1800"/>
        </w:tabs>
        <w:ind w:left="1800" w:hanging="360"/>
      </w:pPr>
    </w:lvl>
  </w:abstractNum>
  <w:abstractNum w:abstractNumId="1" w15:restartNumberingAfterBreak="0">
    <w:nsid w:val="FFFFFF7E"/>
    <w:multiLevelType w:val="hybridMultilevel"/>
    <w:tmpl w:val="9C3E8AD6"/>
    <w:lvl w:ilvl="0" w:tplc="A55656E2">
      <w:start w:val="1"/>
      <w:numFmt w:val="lowerLetter"/>
      <w:pStyle w:val="ListNumber3"/>
      <w:lvlText w:val="(%1)"/>
      <w:lvlJc w:val="left"/>
      <w:pPr>
        <w:tabs>
          <w:tab w:val="num" w:pos="360"/>
        </w:tabs>
        <w:ind w:left="360" w:hanging="360"/>
      </w:pPr>
    </w:lvl>
    <w:lvl w:ilvl="1" w:tplc="B83E9B14">
      <w:numFmt w:val="decimal"/>
      <w:lvlText w:val=""/>
      <w:lvlJc w:val="left"/>
    </w:lvl>
    <w:lvl w:ilvl="2" w:tplc="DC0E972C">
      <w:numFmt w:val="decimal"/>
      <w:lvlText w:val=""/>
      <w:lvlJc w:val="left"/>
    </w:lvl>
    <w:lvl w:ilvl="3" w:tplc="F3A82BF0">
      <w:numFmt w:val="decimal"/>
      <w:lvlText w:val=""/>
      <w:lvlJc w:val="left"/>
    </w:lvl>
    <w:lvl w:ilvl="4" w:tplc="F7D2D0B8">
      <w:numFmt w:val="decimal"/>
      <w:lvlText w:val=""/>
      <w:lvlJc w:val="left"/>
    </w:lvl>
    <w:lvl w:ilvl="5" w:tplc="A8EABC74">
      <w:numFmt w:val="decimal"/>
      <w:lvlText w:val=""/>
      <w:lvlJc w:val="left"/>
    </w:lvl>
    <w:lvl w:ilvl="6" w:tplc="4CF6CA72">
      <w:numFmt w:val="decimal"/>
      <w:lvlText w:val=""/>
      <w:lvlJc w:val="left"/>
    </w:lvl>
    <w:lvl w:ilvl="7" w:tplc="FB5A71A2">
      <w:numFmt w:val="decimal"/>
      <w:lvlText w:val=""/>
      <w:lvlJc w:val="left"/>
    </w:lvl>
    <w:lvl w:ilvl="8" w:tplc="EC96F086">
      <w:numFmt w:val="decimal"/>
      <w:lvlText w:val=""/>
      <w:lvlJc w:val="left"/>
    </w:lvl>
  </w:abstractNum>
  <w:abstractNum w:abstractNumId="2" w15:restartNumberingAfterBreak="0">
    <w:nsid w:val="FFFFFF7F"/>
    <w:multiLevelType w:val="hybridMultilevel"/>
    <w:tmpl w:val="84E0F786"/>
    <w:lvl w:ilvl="0" w:tplc="85664230">
      <w:start w:val="1"/>
      <w:numFmt w:val="decimal"/>
      <w:pStyle w:val="ListNumber2"/>
      <w:lvlText w:val="%1."/>
      <w:lvlJc w:val="left"/>
      <w:pPr>
        <w:tabs>
          <w:tab w:val="num" w:pos="720"/>
        </w:tabs>
        <w:ind w:left="720" w:hanging="360"/>
      </w:pPr>
    </w:lvl>
    <w:lvl w:ilvl="1" w:tplc="92207686">
      <w:numFmt w:val="decimal"/>
      <w:lvlText w:val=""/>
      <w:lvlJc w:val="left"/>
    </w:lvl>
    <w:lvl w:ilvl="2" w:tplc="91EA4BB4">
      <w:numFmt w:val="decimal"/>
      <w:lvlText w:val=""/>
      <w:lvlJc w:val="left"/>
    </w:lvl>
    <w:lvl w:ilvl="3" w:tplc="ABBCEAEC">
      <w:numFmt w:val="decimal"/>
      <w:lvlText w:val=""/>
      <w:lvlJc w:val="left"/>
    </w:lvl>
    <w:lvl w:ilvl="4" w:tplc="1EE8F45E">
      <w:numFmt w:val="decimal"/>
      <w:lvlText w:val=""/>
      <w:lvlJc w:val="left"/>
    </w:lvl>
    <w:lvl w:ilvl="5" w:tplc="85E04A6A">
      <w:numFmt w:val="decimal"/>
      <w:lvlText w:val=""/>
      <w:lvlJc w:val="left"/>
    </w:lvl>
    <w:lvl w:ilvl="6" w:tplc="15ACBF7C">
      <w:numFmt w:val="decimal"/>
      <w:lvlText w:val=""/>
      <w:lvlJc w:val="left"/>
    </w:lvl>
    <w:lvl w:ilvl="7" w:tplc="AAFE786E">
      <w:numFmt w:val="decimal"/>
      <w:lvlText w:val=""/>
      <w:lvlJc w:val="left"/>
    </w:lvl>
    <w:lvl w:ilvl="8" w:tplc="9B86FFC4">
      <w:numFmt w:val="decimal"/>
      <w:lvlText w:val=""/>
      <w:lvlJc w:val="left"/>
    </w:lvl>
  </w:abstractNum>
  <w:abstractNum w:abstractNumId="3" w15:restartNumberingAfterBreak="0">
    <w:nsid w:val="FFFFFF80"/>
    <w:multiLevelType w:val="hybridMultilevel"/>
    <w:tmpl w:val="F614E8A4"/>
    <w:lvl w:ilvl="0" w:tplc="FC2CAE6C">
      <w:start w:val="1"/>
      <w:numFmt w:val="bullet"/>
      <w:pStyle w:val="ListBullet5"/>
      <w:lvlText w:val=""/>
      <w:lvlJc w:val="left"/>
      <w:pPr>
        <w:tabs>
          <w:tab w:val="num" w:pos="1800"/>
        </w:tabs>
        <w:ind w:left="1800" w:hanging="360"/>
      </w:pPr>
      <w:rPr>
        <w:rFonts w:ascii="Symbol" w:hAnsi="Symbol" w:hint="default"/>
      </w:rPr>
    </w:lvl>
    <w:lvl w:ilvl="1" w:tplc="F280C430">
      <w:numFmt w:val="decimal"/>
      <w:lvlText w:val=""/>
      <w:lvlJc w:val="left"/>
    </w:lvl>
    <w:lvl w:ilvl="2" w:tplc="118681A8">
      <w:numFmt w:val="decimal"/>
      <w:lvlText w:val=""/>
      <w:lvlJc w:val="left"/>
    </w:lvl>
    <w:lvl w:ilvl="3" w:tplc="AC40A162">
      <w:numFmt w:val="decimal"/>
      <w:lvlText w:val=""/>
      <w:lvlJc w:val="left"/>
    </w:lvl>
    <w:lvl w:ilvl="4" w:tplc="C8FCFB88">
      <w:numFmt w:val="decimal"/>
      <w:lvlText w:val=""/>
      <w:lvlJc w:val="left"/>
    </w:lvl>
    <w:lvl w:ilvl="5" w:tplc="2EDAD5C6">
      <w:numFmt w:val="decimal"/>
      <w:lvlText w:val=""/>
      <w:lvlJc w:val="left"/>
    </w:lvl>
    <w:lvl w:ilvl="6" w:tplc="94ACF97C">
      <w:numFmt w:val="decimal"/>
      <w:lvlText w:val=""/>
      <w:lvlJc w:val="left"/>
    </w:lvl>
    <w:lvl w:ilvl="7" w:tplc="913889D2">
      <w:numFmt w:val="decimal"/>
      <w:lvlText w:val=""/>
      <w:lvlJc w:val="left"/>
    </w:lvl>
    <w:lvl w:ilvl="8" w:tplc="A0CA1144">
      <w:numFmt w:val="decimal"/>
      <w:lvlText w:val=""/>
      <w:lvlJc w:val="left"/>
    </w:lvl>
  </w:abstractNum>
  <w:abstractNum w:abstractNumId="4" w15:restartNumberingAfterBreak="0">
    <w:nsid w:val="FFFFFF81"/>
    <w:multiLevelType w:val="hybridMultilevel"/>
    <w:tmpl w:val="31B2DF66"/>
    <w:lvl w:ilvl="0" w:tplc="7EFC0BF2">
      <w:start w:val="1"/>
      <w:numFmt w:val="bullet"/>
      <w:pStyle w:val="ListBullet4"/>
      <w:lvlText w:val=""/>
      <w:lvlJc w:val="left"/>
      <w:pPr>
        <w:tabs>
          <w:tab w:val="num" w:pos="1440"/>
        </w:tabs>
        <w:ind w:left="1440" w:hanging="360"/>
      </w:pPr>
      <w:rPr>
        <w:rFonts w:ascii="Symbol" w:hAnsi="Symbol" w:hint="default"/>
      </w:rPr>
    </w:lvl>
    <w:lvl w:ilvl="1" w:tplc="85D845C4">
      <w:numFmt w:val="decimal"/>
      <w:lvlText w:val=""/>
      <w:lvlJc w:val="left"/>
    </w:lvl>
    <w:lvl w:ilvl="2" w:tplc="F236A8DE">
      <w:numFmt w:val="decimal"/>
      <w:lvlText w:val=""/>
      <w:lvlJc w:val="left"/>
    </w:lvl>
    <w:lvl w:ilvl="3" w:tplc="B64C204E">
      <w:numFmt w:val="decimal"/>
      <w:lvlText w:val=""/>
      <w:lvlJc w:val="left"/>
    </w:lvl>
    <w:lvl w:ilvl="4" w:tplc="9164483A">
      <w:numFmt w:val="decimal"/>
      <w:lvlText w:val=""/>
      <w:lvlJc w:val="left"/>
    </w:lvl>
    <w:lvl w:ilvl="5" w:tplc="682821D6">
      <w:numFmt w:val="decimal"/>
      <w:lvlText w:val=""/>
      <w:lvlJc w:val="left"/>
    </w:lvl>
    <w:lvl w:ilvl="6" w:tplc="535C843C">
      <w:numFmt w:val="decimal"/>
      <w:lvlText w:val=""/>
      <w:lvlJc w:val="left"/>
    </w:lvl>
    <w:lvl w:ilvl="7" w:tplc="6986A54E">
      <w:numFmt w:val="decimal"/>
      <w:lvlText w:val=""/>
      <w:lvlJc w:val="left"/>
    </w:lvl>
    <w:lvl w:ilvl="8" w:tplc="27D8F04A">
      <w:numFmt w:val="decimal"/>
      <w:lvlText w:val=""/>
      <w:lvlJc w:val="left"/>
    </w:lvl>
  </w:abstractNum>
  <w:abstractNum w:abstractNumId="5" w15:restartNumberingAfterBreak="0">
    <w:nsid w:val="FFFFFF82"/>
    <w:multiLevelType w:val="hybridMultilevel"/>
    <w:tmpl w:val="1A3CDA24"/>
    <w:lvl w:ilvl="0" w:tplc="DD86FC88">
      <w:start w:val="1"/>
      <w:numFmt w:val="bullet"/>
      <w:pStyle w:val="ListBullet3"/>
      <w:lvlText w:val=""/>
      <w:lvlJc w:val="left"/>
      <w:pPr>
        <w:tabs>
          <w:tab w:val="num" w:pos="1080"/>
        </w:tabs>
        <w:ind w:left="1080" w:hanging="360"/>
      </w:pPr>
      <w:rPr>
        <w:rFonts w:ascii="Symbol" w:hAnsi="Symbol" w:hint="default"/>
      </w:rPr>
    </w:lvl>
    <w:lvl w:ilvl="1" w:tplc="A1A0EE1A">
      <w:numFmt w:val="decimal"/>
      <w:lvlText w:val=""/>
      <w:lvlJc w:val="left"/>
    </w:lvl>
    <w:lvl w:ilvl="2" w:tplc="EAA2DA86">
      <w:numFmt w:val="decimal"/>
      <w:lvlText w:val=""/>
      <w:lvlJc w:val="left"/>
    </w:lvl>
    <w:lvl w:ilvl="3" w:tplc="C212E23C">
      <w:numFmt w:val="decimal"/>
      <w:lvlText w:val=""/>
      <w:lvlJc w:val="left"/>
    </w:lvl>
    <w:lvl w:ilvl="4" w:tplc="B88EB632">
      <w:numFmt w:val="decimal"/>
      <w:lvlText w:val=""/>
      <w:lvlJc w:val="left"/>
    </w:lvl>
    <w:lvl w:ilvl="5" w:tplc="0E0E8F34">
      <w:numFmt w:val="decimal"/>
      <w:lvlText w:val=""/>
      <w:lvlJc w:val="left"/>
    </w:lvl>
    <w:lvl w:ilvl="6" w:tplc="2D907CC8">
      <w:numFmt w:val="decimal"/>
      <w:lvlText w:val=""/>
      <w:lvlJc w:val="left"/>
    </w:lvl>
    <w:lvl w:ilvl="7" w:tplc="6A2A4754">
      <w:numFmt w:val="decimal"/>
      <w:lvlText w:val=""/>
      <w:lvlJc w:val="left"/>
    </w:lvl>
    <w:lvl w:ilvl="8" w:tplc="B3F0AC74">
      <w:numFmt w:val="decimal"/>
      <w:lvlText w:val=""/>
      <w:lvlJc w:val="left"/>
    </w:lvl>
  </w:abstractNum>
  <w:abstractNum w:abstractNumId="6" w15:restartNumberingAfterBreak="0">
    <w:nsid w:val="FFFFFF83"/>
    <w:multiLevelType w:val="singleLevel"/>
    <w:tmpl w:val="16ECD8FE"/>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multilevel"/>
    <w:tmpl w:val="E1C00F9E"/>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9"/>
    <w:multiLevelType w:val="hybridMultilevel"/>
    <w:tmpl w:val="AE662BDC"/>
    <w:lvl w:ilvl="0" w:tplc="6332DCC8">
      <w:start w:val="1"/>
      <w:numFmt w:val="bullet"/>
      <w:pStyle w:val="ListBullet"/>
      <w:lvlText w:val=""/>
      <w:lvlJc w:val="left"/>
      <w:pPr>
        <w:tabs>
          <w:tab w:val="num" w:pos="360"/>
        </w:tabs>
        <w:ind w:left="360" w:hanging="360"/>
      </w:pPr>
      <w:rPr>
        <w:rFonts w:ascii="Symbol" w:hAnsi="Symbol" w:hint="default"/>
      </w:rPr>
    </w:lvl>
    <w:lvl w:ilvl="1" w:tplc="9AAE882A">
      <w:numFmt w:val="decimal"/>
      <w:lvlText w:val=""/>
      <w:lvlJc w:val="left"/>
    </w:lvl>
    <w:lvl w:ilvl="2" w:tplc="446A288E">
      <w:numFmt w:val="decimal"/>
      <w:lvlText w:val=""/>
      <w:lvlJc w:val="left"/>
    </w:lvl>
    <w:lvl w:ilvl="3" w:tplc="4E1CF768">
      <w:numFmt w:val="decimal"/>
      <w:lvlText w:val=""/>
      <w:lvlJc w:val="left"/>
    </w:lvl>
    <w:lvl w:ilvl="4" w:tplc="D1C059FE">
      <w:numFmt w:val="decimal"/>
      <w:lvlText w:val=""/>
      <w:lvlJc w:val="left"/>
    </w:lvl>
    <w:lvl w:ilvl="5" w:tplc="F9B2AE36">
      <w:numFmt w:val="decimal"/>
      <w:lvlText w:val=""/>
      <w:lvlJc w:val="left"/>
    </w:lvl>
    <w:lvl w:ilvl="6" w:tplc="C50E407A">
      <w:numFmt w:val="decimal"/>
      <w:lvlText w:val=""/>
      <w:lvlJc w:val="left"/>
    </w:lvl>
    <w:lvl w:ilvl="7" w:tplc="F3F49ED4">
      <w:numFmt w:val="decimal"/>
      <w:lvlText w:val=""/>
      <w:lvlJc w:val="left"/>
    </w:lvl>
    <w:lvl w:ilvl="8" w:tplc="C714CBFC">
      <w:numFmt w:val="decimal"/>
      <w:lvlText w:val=""/>
      <w:lvlJc w:val="left"/>
    </w:lvl>
  </w:abstractNum>
  <w:abstractNum w:abstractNumId="9" w15:restartNumberingAfterBreak="0">
    <w:nsid w:val="003474C5"/>
    <w:multiLevelType w:val="hybridMultilevel"/>
    <w:tmpl w:val="05EEC8EC"/>
    <w:lvl w:ilvl="0" w:tplc="04090003">
      <w:start w:val="1"/>
      <w:numFmt w:val="bullet"/>
      <w:lvlText w:val="o"/>
      <w:lvlJc w:val="left"/>
      <w:pPr>
        <w:ind w:left="1800" w:hanging="360"/>
      </w:pPr>
      <w:rPr>
        <w:rFonts w:ascii="Courier New" w:hAnsi="Courier New" w:cs="Courier New"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0" w15:restartNumberingAfterBreak="0">
    <w:nsid w:val="02313791"/>
    <w:multiLevelType w:val="hybridMultilevel"/>
    <w:tmpl w:val="05E0BAE4"/>
    <w:lvl w:ilvl="0" w:tplc="6E1A38C4">
      <w:start w:val="2"/>
      <w:numFmt w:val="bullet"/>
      <w:lvlText w:val="-"/>
      <w:lvlJc w:val="left"/>
      <w:pPr>
        <w:ind w:left="1800" w:hanging="360"/>
      </w:pPr>
      <w:rPr>
        <w:rFonts w:ascii="Calibri" w:eastAsiaTheme="minorHAnsi" w:hAnsi="Calibri" w:cs="Calibri"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1" w15:restartNumberingAfterBreak="0">
    <w:nsid w:val="058D18F6"/>
    <w:multiLevelType w:val="hybridMultilevel"/>
    <w:tmpl w:val="D9F8A168"/>
    <w:lvl w:ilvl="0" w:tplc="7C44C94A">
      <w:start w:val="1"/>
      <w:numFmt w:val="bullet"/>
      <w:lvlText w:val=""/>
      <w:lvlJc w:val="left"/>
      <w:pPr>
        <w:tabs>
          <w:tab w:val="num" w:pos="1440"/>
        </w:tabs>
        <w:ind w:left="1440" w:hanging="360"/>
      </w:pPr>
      <w:rPr>
        <w:rFonts w:ascii="Symbol" w:eastAsia="Times New Roman" w:hAnsi="Symbol" w:hint="default"/>
      </w:rPr>
    </w:lvl>
    <w:lvl w:ilvl="1" w:tplc="94AAD8B6">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6E95C04"/>
    <w:multiLevelType w:val="multilevel"/>
    <w:tmpl w:val="85FC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980AB5"/>
    <w:multiLevelType w:val="hybridMultilevel"/>
    <w:tmpl w:val="0AF49D14"/>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4" w15:restartNumberingAfterBreak="0">
    <w:nsid w:val="093A234C"/>
    <w:multiLevelType w:val="hybridMultilevel"/>
    <w:tmpl w:val="C40C74A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9676BCC"/>
    <w:multiLevelType w:val="hybridMultilevel"/>
    <w:tmpl w:val="848EB594"/>
    <w:lvl w:ilvl="0" w:tplc="99C0CEFA">
      <w:start w:val="1"/>
      <w:numFmt w:val="decimal"/>
      <w:pStyle w:val="numbered"/>
      <w:lvlText w:val="%1."/>
      <w:lvlJc w:val="left"/>
      <w:pPr>
        <w:tabs>
          <w:tab w:val="num" w:pos="360"/>
        </w:tabs>
        <w:ind w:left="360" w:hanging="360"/>
      </w:pPr>
      <w:rPr>
        <w:rFonts w:hint="default"/>
      </w:rPr>
    </w:lvl>
    <w:lvl w:ilvl="1" w:tplc="D0783EA2">
      <w:numFmt w:val="decimal"/>
      <w:lvlText w:val=""/>
      <w:lvlJc w:val="left"/>
    </w:lvl>
    <w:lvl w:ilvl="2" w:tplc="2EE46DCA">
      <w:numFmt w:val="decimal"/>
      <w:lvlText w:val=""/>
      <w:lvlJc w:val="left"/>
    </w:lvl>
    <w:lvl w:ilvl="3" w:tplc="80BE76F8">
      <w:numFmt w:val="decimal"/>
      <w:lvlText w:val=""/>
      <w:lvlJc w:val="left"/>
    </w:lvl>
    <w:lvl w:ilvl="4" w:tplc="A80678FE">
      <w:numFmt w:val="decimal"/>
      <w:lvlText w:val=""/>
      <w:lvlJc w:val="left"/>
    </w:lvl>
    <w:lvl w:ilvl="5" w:tplc="0E4CD1A8">
      <w:numFmt w:val="decimal"/>
      <w:lvlText w:val=""/>
      <w:lvlJc w:val="left"/>
    </w:lvl>
    <w:lvl w:ilvl="6" w:tplc="CA687D7A">
      <w:numFmt w:val="decimal"/>
      <w:lvlText w:val=""/>
      <w:lvlJc w:val="left"/>
    </w:lvl>
    <w:lvl w:ilvl="7" w:tplc="35A44720">
      <w:numFmt w:val="decimal"/>
      <w:lvlText w:val=""/>
      <w:lvlJc w:val="left"/>
    </w:lvl>
    <w:lvl w:ilvl="8" w:tplc="20304790">
      <w:numFmt w:val="decimal"/>
      <w:lvlText w:val=""/>
      <w:lvlJc w:val="left"/>
    </w:lvl>
  </w:abstractNum>
  <w:abstractNum w:abstractNumId="16" w15:restartNumberingAfterBreak="0">
    <w:nsid w:val="0DF22796"/>
    <w:multiLevelType w:val="hybridMultilevel"/>
    <w:tmpl w:val="A1FA62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0E772007"/>
    <w:multiLevelType w:val="hybridMultilevel"/>
    <w:tmpl w:val="B47A24B2"/>
    <w:lvl w:ilvl="0" w:tplc="2C96CB1E">
      <w:start w:val="1"/>
      <w:numFmt w:val="bullet"/>
      <w:pStyle w:val="SubQuestio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B82538"/>
    <w:multiLevelType w:val="hybridMultilevel"/>
    <w:tmpl w:val="ECEA7C98"/>
    <w:lvl w:ilvl="0" w:tplc="59AC8792">
      <w:start w:val="1"/>
      <w:numFmt w:val="decimal"/>
      <w:lvlText w:val="(%1)"/>
      <w:lvlJc w:val="left"/>
      <w:pPr>
        <w:ind w:left="1800" w:hanging="360"/>
      </w:pPr>
      <w:rPr>
        <w:rFonts w:ascii="Calibri" w:hAnsi="Calibri" w:hint="default"/>
        <w:sz w:val="20"/>
        <w:szCs w:val="20"/>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9" w15:restartNumberingAfterBreak="0">
    <w:nsid w:val="132D5A61"/>
    <w:multiLevelType w:val="hybridMultilevel"/>
    <w:tmpl w:val="7668E7A0"/>
    <w:lvl w:ilvl="0" w:tplc="77349C18">
      <w:start w:val="1"/>
      <w:numFmt w:val="decimal"/>
      <w:lvlText w:val="(%1)"/>
      <w:lvlJc w:val="left"/>
      <w:pPr>
        <w:ind w:left="720" w:hanging="360"/>
      </w:pPr>
      <w:rPr>
        <w:rFonts w:ascii="Calibri" w:hAnsi="Calibri"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CE20D0"/>
    <w:multiLevelType w:val="hybridMultilevel"/>
    <w:tmpl w:val="194033AE"/>
    <w:lvl w:ilvl="0" w:tplc="0F8E08D8">
      <w:start w:val="1"/>
      <w:numFmt w:val="bullet"/>
      <w:pStyle w:val="Bullets"/>
      <w:lvlText w:val=""/>
      <w:lvlJc w:val="left"/>
      <w:pPr>
        <w:tabs>
          <w:tab w:val="num" w:pos="810"/>
        </w:tabs>
        <w:ind w:left="810" w:hanging="360"/>
      </w:pPr>
      <w:rPr>
        <w:rFonts w:ascii="Wingdings" w:hAnsi="Wingdings" w:hint="default"/>
      </w:rPr>
    </w:lvl>
    <w:lvl w:ilvl="1" w:tplc="04090005">
      <w:start w:val="1"/>
      <w:numFmt w:val="bullet"/>
      <w:lvlText w:val=""/>
      <w:lvlJc w:val="left"/>
      <w:pPr>
        <w:tabs>
          <w:tab w:val="num" w:pos="1530"/>
        </w:tabs>
        <w:ind w:left="1530" w:hanging="360"/>
      </w:pPr>
      <w:rPr>
        <w:rFonts w:ascii="Wingdings" w:hAnsi="Wingdings"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Wingdings"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Wingdings"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1A305366"/>
    <w:multiLevelType w:val="hybridMultilevel"/>
    <w:tmpl w:val="B98E0640"/>
    <w:lvl w:ilvl="0" w:tplc="0D92E006">
      <w:start w:val="1"/>
      <w:numFmt w:val="decimal"/>
      <w:lvlText w:val="(%1)"/>
      <w:lvlJc w:val="left"/>
      <w:pPr>
        <w:ind w:left="1789" w:hanging="360"/>
      </w:pPr>
      <w:rPr>
        <w:rFonts w:ascii="Calibri" w:hAnsi="Calibri" w:hint="default"/>
        <w:b w:val="0"/>
        <w:sz w:val="20"/>
        <w:szCs w:val="19"/>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22" w15:restartNumberingAfterBreak="0">
    <w:nsid w:val="1BC50D8D"/>
    <w:multiLevelType w:val="multilevel"/>
    <w:tmpl w:val="93D015C4"/>
    <w:name w:val="Lvl2ListTemplate"/>
    <w:lvl w:ilvl="0">
      <w:start w:val="1"/>
      <w:numFmt w:val="decimal"/>
      <w:pStyle w:val="2-LevelLegal1"/>
      <w:lvlText w:val="%1."/>
      <w:lvlJc w:val="left"/>
      <w:pPr>
        <w:tabs>
          <w:tab w:val="num" w:pos="360"/>
        </w:tabs>
        <w:ind w:left="0" w:firstLine="0"/>
      </w:pPr>
      <w:rPr>
        <w:rFonts w:ascii="Times New Roman Bold" w:hAnsi="Times New Roman Bold" w:hint="default"/>
        <w:b/>
        <w:i w:val="0"/>
        <w:color w:val="000000"/>
        <w:sz w:val="20"/>
        <w:u w:val="none"/>
      </w:rPr>
    </w:lvl>
    <w:lvl w:ilvl="1">
      <w:start w:val="1"/>
      <w:numFmt w:val="decimal"/>
      <w:pStyle w:val="2-LevelLegal2"/>
      <w:isLgl/>
      <w:lvlText w:val="%1.%2"/>
      <w:lvlJc w:val="left"/>
      <w:pPr>
        <w:tabs>
          <w:tab w:val="num" w:pos="720"/>
        </w:tabs>
        <w:ind w:left="0" w:firstLine="0"/>
      </w:pPr>
      <w:rPr>
        <w:rFonts w:ascii="Times New Roman Bold" w:hAnsi="Times New Roman Bold" w:hint="default"/>
        <w:b/>
        <w:i w:val="0"/>
        <w:color w:val="000000"/>
        <w:sz w:val="20"/>
        <w:u w:val="none"/>
      </w:rPr>
    </w:lvl>
    <w:lvl w:ilvl="2">
      <w:start w:val="1"/>
      <w:numFmt w:val="lowerLetter"/>
      <w:pStyle w:val="2-LevelLegal3"/>
      <w:lvlText w:val="(%3)"/>
      <w:lvlJc w:val="left"/>
      <w:pPr>
        <w:tabs>
          <w:tab w:val="num" w:pos="2707"/>
        </w:tabs>
        <w:ind w:left="0" w:firstLine="2160"/>
      </w:pPr>
      <w:rPr>
        <w:rFonts w:hint="default"/>
        <w:color w:val="000000"/>
      </w:rPr>
    </w:lvl>
    <w:lvl w:ilvl="3">
      <w:start w:val="1"/>
      <w:numFmt w:val="lowerRoman"/>
      <w:pStyle w:val="2-LevelLegal4"/>
      <w:lvlText w:val="(%4)"/>
      <w:lvlJc w:val="right"/>
      <w:pPr>
        <w:tabs>
          <w:tab w:val="num" w:pos="3485"/>
        </w:tabs>
        <w:ind w:left="720" w:firstLine="2520"/>
      </w:pPr>
      <w:rPr>
        <w:rFonts w:hint="default"/>
        <w:color w:val="000000"/>
      </w:rPr>
    </w:lvl>
    <w:lvl w:ilvl="4">
      <w:start w:val="1"/>
      <w:numFmt w:val="decimal"/>
      <w:pStyle w:val="2-LevelLegal5"/>
      <w:lvlText w:val="(%5)"/>
      <w:lvlJc w:val="left"/>
      <w:pPr>
        <w:tabs>
          <w:tab w:val="num" w:pos="4147"/>
        </w:tabs>
        <w:ind w:left="720" w:firstLine="2808"/>
      </w:pPr>
      <w:rPr>
        <w:rFonts w:hint="default"/>
        <w:color w:val="000000"/>
      </w:rPr>
    </w:lvl>
    <w:lvl w:ilvl="5">
      <w:start w:val="1"/>
      <w:numFmt w:val="upperLetter"/>
      <w:pStyle w:val="2-LevelLegal6"/>
      <w:lvlText w:val="(%6)"/>
      <w:lvlJc w:val="left"/>
      <w:pPr>
        <w:tabs>
          <w:tab w:val="num" w:pos="4723"/>
        </w:tabs>
        <w:ind w:left="1440" w:firstLine="2707"/>
      </w:pPr>
      <w:rPr>
        <w:rFonts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1C7F61C2"/>
    <w:multiLevelType w:val="hybridMultilevel"/>
    <w:tmpl w:val="2CBC9898"/>
    <w:lvl w:ilvl="0" w:tplc="AEC67370">
      <w:start w:val="1"/>
      <w:numFmt w:val="decimal"/>
      <w:lvlText w:val="%1."/>
      <w:lvlJc w:val="left"/>
      <w:pPr>
        <w:ind w:left="720" w:hanging="360"/>
      </w:pPr>
    </w:lvl>
    <w:lvl w:ilvl="1" w:tplc="1AD24AF4">
      <w:start w:val="1"/>
      <w:numFmt w:val="lowerLetter"/>
      <w:lvlText w:val="%2."/>
      <w:lvlJc w:val="left"/>
      <w:pPr>
        <w:ind w:left="1440" w:hanging="360"/>
      </w:pPr>
    </w:lvl>
    <w:lvl w:ilvl="2" w:tplc="D2BABB68">
      <w:start w:val="1"/>
      <w:numFmt w:val="lowerRoman"/>
      <w:lvlText w:val="%3."/>
      <w:lvlJc w:val="right"/>
      <w:pPr>
        <w:ind w:left="2160" w:hanging="180"/>
      </w:pPr>
    </w:lvl>
    <w:lvl w:ilvl="3" w:tplc="283ABD1E">
      <w:start w:val="1"/>
      <w:numFmt w:val="decimal"/>
      <w:lvlText w:val="%4."/>
      <w:lvlJc w:val="left"/>
      <w:pPr>
        <w:ind w:left="2880" w:hanging="360"/>
      </w:pPr>
    </w:lvl>
    <w:lvl w:ilvl="4" w:tplc="A72E0F90">
      <w:start w:val="1"/>
      <w:numFmt w:val="lowerLetter"/>
      <w:lvlText w:val="%5."/>
      <w:lvlJc w:val="left"/>
      <w:pPr>
        <w:ind w:left="3600" w:hanging="360"/>
      </w:pPr>
    </w:lvl>
    <w:lvl w:ilvl="5" w:tplc="5E74E296">
      <w:start w:val="1"/>
      <w:numFmt w:val="lowerRoman"/>
      <w:lvlText w:val="%6."/>
      <w:lvlJc w:val="right"/>
      <w:pPr>
        <w:ind w:left="4320" w:hanging="180"/>
      </w:pPr>
    </w:lvl>
    <w:lvl w:ilvl="6" w:tplc="25942080">
      <w:start w:val="1"/>
      <w:numFmt w:val="decimal"/>
      <w:lvlText w:val="%7."/>
      <w:lvlJc w:val="left"/>
      <w:pPr>
        <w:ind w:left="5040" w:hanging="360"/>
      </w:pPr>
    </w:lvl>
    <w:lvl w:ilvl="7" w:tplc="1F1237AA">
      <w:start w:val="1"/>
      <w:numFmt w:val="lowerLetter"/>
      <w:lvlText w:val="%8."/>
      <w:lvlJc w:val="left"/>
      <w:pPr>
        <w:ind w:left="5760" w:hanging="360"/>
      </w:pPr>
    </w:lvl>
    <w:lvl w:ilvl="8" w:tplc="E7DC73D6">
      <w:start w:val="1"/>
      <w:numFmt w:val="lowerRoman"/>
      <w:lvlText w:val="%9."/>
      <w:lvlJc w:val="right"/>
      <w:pPr>
        <w:ind w:left="6480" w:hanging="180"/>
      </w:pPr>
    </w:lvl>
  </w:abstractNum>
  <w:abstractNum w:abstractNumId="24" w15:restartNumberingAfterBreak="0">
    <w:nsid w:val="26B63AC7"/>
    <w:multiLevelType w:val="multilevel"/>
    <w:tmpl w:val="7788194C"/>
    <w:lvl w:ilvl="0">
      <w:start w:val="1"/>
      <w:numFmt w:val="decimal"/>
      <w:lvlText w:val="%1"/>
      <w:lvlJc w:val="left"/>
      <w:pPr>
        <w:ind w:left="1080" w:hanging="1080"/>
      </w:pPr>
      <w:rPr>
        <w:rFonts w:hint="default"/>
      </w:rPr>
    </w:lvl>
    <w:lvl w:ilvl="1">
      <w:start w:val="1"/>
      <w:numFmt w:val="lowerLetter"/>
      <w:lvlText w:val="(%2)"/>
      <w:lvlJc w:val="left"/>
      <w:pPr>
        <w:ind w:left="1800" w:hanging="1080"/>
      </w:pPr>
      <w:rPr>
        <w:rFonts w:ascii="Calibri" w:eastAsia="Times New Roman" w:hAnsi="Calibri" w:cs="Calibri"/>
      </w:rPr>
    </w:lvl>
    <w:lvl w:ilvl="2">
      <w:start w:val="1"/>
      <w:numFmt w:val="decimal"/>
      <w:lvlText w:val="%1.%2.%3"/>
      <w:lvlJc w:val="left"/>
      <w:pPr>
        <w:ind w:left="2880" w:hanging="144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26E25ED9"/>
    <w:multiLevelType w:val="hybridMultilevel"/>
    <w:tmpl w:val="ECEA7C98"/>
    <w:lvl w:ilvl="0" w:tplc="59AC8792">
      <w:start w:val="1"/>
      <w:numFmt w:val="decimal"/>
      <w:lvlText w:val="(%1)"/>
      <w:lvlJc w:val="left"/>
      <w:pPr>
        <w:ind w:left="1800" w:hanging="360"/>
      </w:pPr>
      <w:rPr>
        <w:rFonts w:ascii="Calibri" w:hAnsi="Calibri" w:hint="default"/>
        <w:sz w:val="20"/>
        <w:szCs w:val="20"/>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6" w15:restartNumberingAfterBreak="0">
    <w:nsid w:val="28BB38A1"/>
    <w:multiLevelType w:val="hybridMultilevel"/>
    <w:tmpl w:val="4C468CAE"/>
    <w:lvl w:ilvl="0" w:tplc="E31A146C">
      <w:start w:val="1"/>
      <w:numFmt w:val="upperRoman"/>
      <w:lvlText w:val="%1."/>
      <w:lvlJc w:val="left"/>
      <w:pPr>
        <w:tabs>
          <w:tab w:val="num" w:pos="720"/>
        </w:tabs>
        <w:ind w:left="360" w:hanging="360"/>
      </w:pPr>
    </w:lvl>
    <w:lvl w:ilvl="1" w:tplc="E7E61FA4">
      <w:start w:val="1"/>
      <w:numFmt w:val="upperLetter"/>
      <w:lvlText w:val="%2."/>
      <w:lvlJc w:val="left"/>
      <w:pPr>
        <w:tabs>
          <w:tab w:val="num" w:pos="1080"/>
        </w:tabs>
        <w:ind w:left="720" w:firstLine="0"/>
      </w:pPr>
    </w:lvl>
    <w:lvl w:ilvl="2" w:tplc="4A7E4E52">
      <w:start w:val="1"/>
      <w:numFmt w:val="decimal"/>
      <w:lvlText w:val="%3."/>
      <w:lvlJc w:val="left"/>
      <w:pPr>
        <w:tabs>
          <w:tab w:val="num" w:pos="1800"/>
        </w:tabs>
        <w:ind w:left="0" w:firstLine="1440"/>
      </w:pPr>
    </w:lvl>
    <w:lvl w:ilvl="3" w:tplc="2D36CC50">
      <w:start w:val="1"/>
      <w:numFmt w:val="lowerLetter"/>
      <w:pStyle w:val="Heading4"/>
      <w:lvlText w:val="%4."/>
      <w:lvlJc w:val="left"/>
      <w:pPr>
        <w:tabs>
          <w:tab w:val="num" w:pos="2880"/>
        </w:tabs>
        <w:ind w:left="2880" w:hanging="720"/>
      </w:pPr>
    </w:lvl>
    <w:lvl w:ilvl="4" w:tplc="C7687A1C">
      <w:start w:val="1"/>
      <w:numFmt w:val="lowerRoman"/>
      <w:pStyle w:val="Heading5"/>
      <w:lvlText w:val="(%5)"/>
      <w:lvlJc w:val="left"/>
      <w:pPr>
        <w:tabs>
          <w:tab w:val="num" w:pos="3528"/>
        </w:tabs>
        <w:ind w:left="3528" w:hanging="648"/>
      </w:pPr>
    </w:lvl>
    <w:lvl w:ilvl="5" w:tplc="E7485380">
      <w:start w:val="1"/>
      <w:numFmt w:val="lowerLetter"/>
      <w:pStyle w:val="Heading6"/>
      <w:lvlText w:val="(%6)"/>
      <w:lvlJc w:val="left"/>
      <w:pPr>
        <w:tabs>
          <w:tab w:val="num" w:pos="4320"/>
        </w:tabs>
        <w:ind w:left="4320" w:hanging="720"/>
      </w:pPr>
    </w:lvl>
    <w:lvl w:ilvl="6" w:tplc="B678A1A0">
      <w:start w:val="1"/>
      <w:numFmt w:val="decimal"/>
      <w:pStyle w:val="Heading7"/>
      <w:lvlText w:val="(%7)"/>
      <w:lvlJc w:val="left"/>
      <w:pPr>
        <w:tabs>
          <w:tab w:val="num" w:pos="5040"/>
        </w:tabs>
        <w:ind w:left="5040" w:hanging="720"/>
      </w:pPr>
    </w:lvl>
    <w:lvl w:ilvl="7" w:tplc="E57E9276">
      <w:start w:val="1"/>
      <w:numFmt w:val="lowerLetter"/>
      <w:pStyle w:val="Heading8"/>
      <w:lvlText w:val="%8)"/>
      <w:lvlJc w:val="left"/>
      <w:pPr>
        <w:tabs>
          <w:tab w:val="num" w:pos="5760"/>
        </w:tabs>
        <w:ind w:left="5760" w:hanging="720"/>
      </w:pPr>
    </w:lvl>
    <w:lvl w:ilvl="8" w:tplc="1C2C12B8">
      <w:start w:val="1"/>
      <w:numFmt w:val="lowerRoman"/>
      <w:pStyle w:val="Heading9"/>
      <w:lvlText w:val="%9)"/>
      <w:lvlJc w:val="left"/>
      <w:pPr>
        <w:tabs>
          <w:tab w:val="num" w:pos="6480"/>
        </w:tabs>
        <w:ind w:left="6480" w:hanging="720"/>
      </w:pPr>
    </w:lvl>
  </w:abstractNum>
  <w:abstractNum w:abstractNumId="27" w15:restartNumberingAfterBreak="0">
    <w:nsid w:val="29DE5DCF"/>
    <w:multiLevelType w:val="hybridMultilevel"/>
    <w:tmpl w:val="3842C870"/>
    <w:lvl w:ilvl="0" w:tplc="29AC1C60">
      <w:start w:val="1"/>
      <w:numFmt w:val="decimal"/>
      <w:lvlText w:val="%1."/>
      <w:lvlJc w:val="left"/>
      <w:pPr>
        <w:ind w:left="720" w:hanging="360"/>
      </w:pPr>
    </w:lvl>
    <w:lvl w:ilvl="1" w:tplc="F0603DB8">
      <w:start w:val="1"/>
      <w:numFmt w:val="lowerLetter"/>
      <w:lvlText w:val="%2."/>
      <w:lvlJc w:val="left"/>
      <w:pPr>
        <w:ind w:left="1440" w:hanging="360"/>
      </w:pPr>
    </w:lvl>
    <w:lvl w:ilvl="2" w:tplc="283CE972">
      <w:start w:val="1"/>
      <w:numFmt w:val="lowerRoman"/>
      <w:lvlText w:val="%3."/>
      <w:lvlJc w:val="right"/>
      <w:pPr>
        <w:ind w:left="2160" w:hanging="180"/>
      </w:pPr>
    </w:lvl>
    <w:lvl w:ilvl="3" w:tplc="8206890E">
      <w:start w:val="1"/>
      <w:numFmt w:val="decimal"/>
      <w:lvlText w:val="%4."/>
      <w:lvlJc w:val="left"/>
      <w:pPr>
        <w:ind w:left="2880" w:hanging="360"/>
      </w:pPr>
    </w:lvl>
    <w:lvl w:ilvl="4" w:tplc="523055F2">
      <w:start w:val="1"/>
      <w:numFmt w:val="lowerLetter"/>
      <w:lvlText w:val="%5."/>
      <w:lvlJc w:val="left"/>
      <w:pPr>
        <w:ind w:left="3600" w:hanging="360"/>
      </w:pPr>
    </w:lvl>
    <w:lvl w:ilvl="5" w:tplc="7B3C2F9A">
      <w:start w:val="1"/>
      <w:numFmt w:val="lowerRoman"/>
      <w:lvlText w:val="%6."/>
      <w:lvlJc w:val="right"/>
      <w:pPr>
        <w:ind w:left="4320" w:hanging="180"/>
      </w:pPr>
    </w:lvl>
    <w:lvl w:ilvl="6" w:tplc="972ACE28">
      <w:start w:val="1"/>
      <w:numFmt w:val="decimal"/>
      <w:lvlText w:val="%7."/>
      <w:lvlJc w:val="left"/>
      <w:pPr>
        <w:ind w:left="5040" w:hanging="360"/>
      </w:pPr>
    </w:lvl>
    <w:lvl w:ilvl="7" w:tplc="5740A512">
      <w:start w:val="1"/>
      <w:numFmt w:val="lowerLetter"/>
      <w:lvlText w:val="%8."/>
      <w:lvlJc w:val="left"/>
      <w:pPr>
        <w:ind w:left="5760" w:hanging="360"/>
      </w:pPr>
    </w:lvl>
    <w:lvl w:ilvl="8" w:tplc="15EE9A30">
      <w:start w:val="1"/>
      <w:numFmt w:val="lowerRoman"/>
      <w:lvlText w:val="%9."/>
      <w:lvlJc w:val="right"/>
      <w:pPr>
        <w:ind w:left="6480" w:hanging="180"/>
      </w:pPr>
    </w:lvl>
  </w:abstractNum>
  <w:abstractNum w:abstractNumId="28" w15:restartNumberingAfterBreak="0">
    <w:nsid w:val="2B411085"/>
    <w:multiLevelType w:val="multilevel"/>
    <w:tmpl w:val="A0D24B32"/>
    <w:lvl w:ilvl="0">
      <w:start w:val="1"/>
      <w:numFmt w:val="decimal"/>
      <w:lvlText w:val="%1."/>
      <w:lvlJc w:val="left"/>
      <w:pPr>
        <w:ind w:left="720" w:hanging="360"/>
      </w:pPr>
      <w:rPr>
        <w:rFonts w:hint="default"/>
        <w:b/>
        <w:i w:val="0"/>
        <w:sz w:val="20"/>
        <w:u w:val="none"/>
      </w:rPr>
    </w:lvl>
    <w:lvl w:ilvl="1">
      <w:start w:val="1"/>
      <w:numFmt w:val="decimal"/>
      <w:lvlText w:val="%1.%2."/>
      <w:lvlJc w:val="left"/>
      <w:pPr>
        <w:ind w:left="720" w:hanging="720"/>
      </w:pPr>
      <w:rPr>
        <w:rFonts w:hint="default"/>
        <w:b w:val="0"/>
      </w:rPr>
    </w:lvl>
    <w:lvl w:ilvl="2">
      <w:start w:val="1"/>
      <w:numFmt w:val="lowerLetter"/>
      <w:lvlText w:val="(%3)"/>
      <w:lvlJc w:val="right"/>
      <w:pPr>
        <w:ind w:left="1440" w:hanging="360"/>
      </w:pPr>
      <w:rPr>
        <w:rFonts w:hint="default"/>
        <w:b w:val="0"/>
      </w:rPr>
    </w:lvl>
    <w:lvl w:ilvl="3">
      <w:start w:val="1"/>
      <w:numFmt w:val="bullet"/>
      <w:lvlText w:val="o"/>
      <w:lvlJc w:val="left"/>
      <w:pPr>
        <w:ind w:left="1440" w:hanging="360"/>
      </w:pPr>
      <w:rPr>
        <w:rFonts w:ascii="Courier New" w:hAnsi="Courier New" w:cs="Courier New" w:hint="default"/>
        <w:b w:val="0"/>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35" w:hanging="284"/>
      </w:pPr>
      <w:rPr>
        <w:rFonts w:ascii="Symbol" w:hAnsi="Symbol" w:hint="default"/>
      </w:rPr>
    </w:lvl>
    <w:lvl w:ilvl="6">
      <w:start w:val="1"/>
      <w:numFmt w:val="decimal"/>
      <w:lvlText w:val="%7."/>
      <w:lvlJc w:val="left"/>
      <w:pPr>
        <w:ind w:left="5040" w:hanging="360"/>
      </w:pPr>
      <w:rPr>
        <w:rFonts w:hint="default"/>
        <w:b/>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2BDE1A8C"/>
    <w:multiLevelType w:val="hybridMultilevel"/>
    <w:tmpl w:val="6952F990"/>
    <w:lvl w:ilvl="0" w:tplc="6534FFC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CDB04F7"/>
    <w:multiLevelType w:val="hybridMultilevel"/>
    <w:tmpl w:val="2EFCD7FC"/>
    <w:lvl w:ilvl="0" w:tplc="AA482844">
      <w:start w:val="1"/>
      <w:numFmt w:val="lowerLetter"/>
      <w:lvlText w:val="(%1)"/>
      <w:lvlJc w:val="left"/>
      <w:pPr>
        <w:ind w:left="2520" w:hanging="360"/>
      </w:pPr>
    </w:lvl>
    <w:lvl w:ilvl="1" w:tplc="05AE63A0">
      <w:start w:val="1"/>
      <w:numFmt w:val="lowerLetter"/>
      <w:lvlText w:val="%2."/>
      <w:lvlJc w:val="left"/>
      <w:pPr>
        <w:ind w:left="3240" w:hanging="360"/>
      </w:pPr>
    </w:lvl>
    <w:lvl w:ilvl="2" w:tplc="60B69246">
      <w:start w:val="1"/>
      <w:numFmt w:val="lowerRoman"/>
      <w:lvlText w:val="%3."/>
      <w:lvlJc w:val="right"/>
      <w:pPr>
        <w:ind w:left="3960" w:hanging="180"/>
      </w:pPr>
    </w:lvl>
    <w:lvl w:ilvl="3" w:tplc="FFBEC242">
      <w:start w:val="1"/>
      <w:numFmt w:val="decimal"/>
      <w:lvlText w:val="%4."/>
      <w:lvlJc w:val="left"/>
      <w:pPr>
        <w:ind w:left="4680" w:hanging="360"/>
      </w:pPr>
    </w:lvl>
    <w:lvl w:ilvl="4" w:tplc="FFDC2F36">
      <w:start w:val="1"/>
      <w:numFmt w:val="lowerLetter"/>
      <w:lvlText w:val="%5."/>
      <w:lvlJc w:val="left"/>
      <w:pPr>
        <w:ind w:left="5400" w:hanging="360"/>
      </w:pPr>
    </w:lvl>
    <w:lvl w:ilvl="5" w:tplc="80604CD8">
      <w:start w:val="1"/>
      <w:numFmt w:val="lowerRoman"/>
      <w:lvlText w:val="%6."/>
      <w:lvlJc w:val="right"/>
      <w:pPr>
        <w:ind w:left="6120" w:hanging="180"/>
      </w:pPr>
    </w:lvl>
    <w:lvl w:ilvl="6" w:tplc="8DA0A3A6">
      <w:start w:val="1"/>
      <w:numFmt w:val="decimal"/>
      <w:lvlText w:val="%7."/>
      <w:lvlJc w:val="left"/>
      <w:pPr>
        <w:ind w:left="6840" w:hanging="360"/>
      </w:pPr>
    </w:lvl>
    <w:lvl w:ilvl="7" w:tplc="AADEA790">
      <w:start w:val="1"/>
      <w:numFmt w:val="lowerLetter"/>
      <w:lvlText w:val="%8."/>
      <w:lvlJc w:val="left"/>
      <w:pPr>
        <w:ind w:left="7560" w:hanging="360"/>
      </w:pPr>
    </w:lvl>
    <w:lvl w:ilvl="8" w:tplc="CBF2AACE">
      <w:start w:val="1"/>
      <w:numFmt w:val="lowerRoman"/>
      <w:lvlText w:val="%9."/>
      <w:lvlJc w:val="right"/>
      <w:pPr>
        <w:ind w:left="8280" w:hanging="180"/>
      </w:pPr>
    </w:lvl>
  </w:abstractNum>
  <w:abstractNum w:abstractNumId="31" w15:restartNumberingAfterBreak="0">
    <w:nsid w:val="335179DF"/>
    <w:multiLevelType w:val="hybridMultilevel"/>
    <w:tmpl w:val="56127262"/>
    <w:lvl w:ilvl="0" w:tplc="A5726F1A">
      <w:start w:val="1"/>
      <w:numFmt w:val="lowerLetter"/>
      <w:lvlText w:val="%1)"/>
      <w:lvlJc w:val="left"/>
      <w:pPr>
        <w:ind w:left="1429" w:hanging="360"/>
      </w:pPr>
      <w:rPr>
        <w:b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32" w15:restartNumberingAfterBreak="0">
    <w:nsid w:val="3BCC459D"/>
    <w:multiLevelType w:val="hybridMultilevel"/>
    <w:tmpl w:val="E952A136"/>
    <w:lvl w:ilvl="0" w:tplc="2DC2C7A8">
      <w:start w:val="1"/>
      <w:numFmt w:val="decimal"/>
      <w:lvlText w:val="%1."/>
      <w:lvlJc w:val="left"/>
      <w:pPr>
        <w:ind w:left="720" w:hanging="360"/>
      </w:pPr>
      <w:rPr>
        <w:rFonts w:hint="default"/>
        <w:b/>
        <w:sz w:val="18"/>
        <w:szCs w:val="19"/>
      </w:rPr>
    </w:lvl>
    <w:lvl w:ilvl="1" w:tplc="04090019">
      <w:start w:val="1"/>
      <w:numFmt w:val="lowerLetter"/>
      <w:lvlText w:val="%2."/>
      <w:lvlJc w:val="left"/>
      <w:pPr>
        <w:ind w:left="1440" w:hanging="360"/>
      </w:pPr>
    </w:lvl>
    <w:lvl w:ilvl="2" w:tplc="FFFFFFFF">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BC1DFB"/>
    <w:multiLevelType w:val="multilevel"/>
    <w:tmpl w:val="D01E9128"/>
    <w:lvl w:ilvl="0">
      <w:start w:val="1"/>
      <w:numFmt w:val="decimal"/>
      <w:lvlText w:val="%1."/>
      <w:lvlJc w:val="left"/>
      <w:pPr>
        <w:ind w:left="720" w:hanging="360"/>
      </w:pPr>
      <w:rPr>
        <w:rFonts w:hint="default"/>
        <w:b/>
        <w:i w:val="0"/>
        <w:sz w:val="20"/>
        <w:u w:val="none"/>
      </w:rPr>
    </w:lvl>
    <w:lvl w:ilvl="1">
      <w:start w:val="1"/>
      <w:numFmt w:val="decimal"/>
      <w:lvlText w:val="%1.%2."/>
      <w:lvlJc w:val="left"/>
      <w:pPr>
        <w:ind w:left="720" w:hanging="720"/>
      </w:pPr>
      <w:rPr>
        <w:rFonts w:hint="default"/>
        <w:b w:val="0"/>
      </w:rPr>
    </w:lvl>
    <w:lvl w:ilvl="2">
      <w:start w:val="1"/>
      <w:numFmt w:val="lowerLetter"/>
      <w:lvlText w:val="(%3)"/>
      <w:lvlJc w:val="right"/>
      <w:pPr>
        <w:ind w:left="1440" w:hanging="360"/>
      </w:pPr>
      <w:rPr>
        <w:rFonts w:hint="default"/>
        <w:b w:val="0"/>
      </w:rPr>
    </w:lvl>
    <w:lvl w:ilvl="3">
      <w:start w:val="1"/>
      <w:numFmt w:val="lowerLetter"/>
      <w:lvlText w:val="%4."/>
      <w:lvlJc w:val="left"/>
      <w:pPr>
        <w:ind w:left="1440" w:hanging="360"/>
      </w:pPr>
      <w:rPr>
        <w:rFonts w:asciiTheme="minorHAnsi" w:eastAsia="Times New Roman" w:hAnsiTheme="minorHAnsi" w:cs="Microsoft Sans Serif"/>
        <w:b w:val="0"/>
      </w:rPr>
    </w:lvl>
    <w:lvl w:ilvl="4">
      <w:start w:val="1"/>
      <w:numFmt w:val="lowerRoman"/>
      <w:lvlText w:val="%5."/>
      <w:lvlJc w:val="left"/>
      <w:pPr>
        <w:ind w:left="2160" w:hanging="360"/>
      </w:pPr>
      <w:rPr>
        <w:rFonts w:asciiTheme="minorHAnsi" w:eastAsia="Times New Roman" w:hAnsiTheme="minorHAnsi" w:cs="Microsoft Sans Serif"/>
      </w:rPr>
    </w:lvl>
    <w:lvl w:ilvl="5">
      <w:start w:val="1"/>
      <w:numFmt w:val="decimal"/>
      <w:lvlText w:val="%6."/>
      <w:lvlJc w:val="left"/>
      <w:pPr>
        <w:ind w:left="2835" w:hanging="284"/>
      </w:pPr>
      <w:rPr>
        <w:rFonts w:asciiTheme="minorHAnsi" w:eastAsia="Times New Roman" w:hAnsiTheme="minorHAnsi" w:cs="Microsoft Sans Serif"/>
      </w:rPr>
    </w:lvl>
    <w:lvl w:ilvl="6">
      <w:start w:val="1"/>
      <w:numFmt w:val="decimal"/>
      <w:lvlText w:val="%7."/>
      <w:lvlJc w:val="left"/>
      <w:pPr>
        <w:ind w:left="5040" w:hanging="360"/>
      </w:pPr>
      <w:rPr>
        <w:rFonts w:hint="default"/>
        <w:b/>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46C668FA"/>
    <w:multiLevelType w:val="hybridMultilevel"/>
    <w:tmpl w:val="0F9E9596"/>
    <w:lvl w:ilvl="0" w:tplc="2708E2EA">
      <w:start w:val="1"/>
      <w:numFmt w:val="decimal"/>
      <w:lvlText w:val="%1."/>
      <w:lvlJc w:val="left"/>
      <w:pPr>
        <w:ind w:left="720" w:hanging="360"/>
      </w:pPr>
    </w:lvl>
    <w:lvl w:ilvl="1" w:tplc="E5AA59EE">
      <w:start w:val="1"/>
      <w:numFmt w:val="lowerLetter"/>
      <w:lvlText w:val="%2."/>
      <w:lvlJc w:val="left"/>
      <w:pPr>
        <w:ind w:left="1440" w:hanging="360"/>
      </w:pPr>
    </w:lvl>
    <w:lvl w:ilvl="2" w:tplc="864A4B5C">
      <w:start w:val="1"/>
      <w:numFmt w:val="lowerRoman"/>
      <w:lvlText w:val="%3."/>
      <w:lvlJc w:val="right"/>
      <w:pPr>
        <w:ind w:left="2160" w:hanging="180"/>
      </w:pPr>
    </w:lvl>
    <w:lvl w:ilvl="3" w:tplc="6C2E8A48">
      <w:start w:val="1"/>
      <w:numFmt w:val="decimal"/>
      <w:lvlText w:val="%4."/>
      <w:lvlJc w:val="left"/>
      <w:pPr>
        <w:ind w:left="2880" w:hanging="360"/>
      </w:pPr>
    </w:lvl>
    <w:lvl w:ilvl="4" w:tplc="6E147254">
      <w:start w:val="1"/>
      <w:numFmt w:val="lowerLetter"/>
      <w:lvlText w:val="%5."/>
      <w:lvlJc w:val="left"/>
      <w:pPr>
        <w:ind w:left="3600" w:hanging="360"/>
      </w:pPr>
    </w:lvl>
    <w:lvl w:ilvl="5" w:tplc="9520677E">
      <w:start w:val="1"/>
      <w:numFmt w:val="lowerRoman"/>
      <w:lvlText w:val="%6."/>
      <w:lvlJc w:val="right"/>
      <w:pPr>
        <w:ind w:left="4320" w:hanging="180"/>
      </w:pPr>
    </w:lvl>
    <w:lvl w:ilvl="6" w:tplc="A5703C78">
      <w:start w:val="1"/>
      <w:numFmt w:val="decimal"/>
      <w:lvlText w:val="%7."/>
      <w:lvlJc w:val="left"/>
      <w:pPr>
        <w:ind w:left="5040" w:hanging="360"/>
      </w:pPr>
    </w:lvl>
    <w:lvl w:ilvl="7" w:tplc="2A8A7978">
      <w:start w:val="1"/>
      <w:numFmt w:val="lowerLetter"/>
      <w:lvlText w:val="%8."/>
      <w:lvlJc w:val="left"/>
      <w:pPr>
        <w:ind w:left="5760" w:hanging="360"/>
      </w:pPr>
    </w:lvl>
    <w:lvl w:ilvl="8" w:tplc="625484B4">
      <w:start w:val="1"/>
      <w:numFmt w:val="lowerRoman"/>
      <w:lvlText w:val="%9."/>
      <w:lvlJc w:val="right"/>
      <w:pPr>
        <w:ind w:left="6480" w:hanging="180"/>
      </w:pPr>
    </w:lvl>
  </w:abstractNum>
  <w:abstractNum w:abstractNumId="35" w15:restartNumberingAfterBreak="0">
    <w:nsid w:val="4D9F21FA"/>
    <w:multiLevelType w:val="multilevel"/>
    <w:tmpl w:val="0D001DDA"/>
    <w:lvl w:ilvl="0">
      <w:start w:val="1"/>
      <w:numFmt w:val="decimal"/>
      <w:lvlText w:val="%1."/>
      <w:lvlJc w:val="left"/>
      <w:pPr>
        <w:ind w:left="1080" w:hanging="720"/>
      </w:pPr>
      <w:rPr>
        <w:b/>
      </w:r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E316BCB"/>
    <w:multiLevelType w:val="hybridMultilevel"/>
    <w:tmpl w:val="B25C1ED4"/>
    <w:lvl w:ilvl="0" w:tplc="283E4764">
      <w:start w:val="1"/>
      <w:numFmt w:val="decimal"/>
      <w:lvlText w:val="(%1)"/>
      <w:lvlJc w:val="left"/>
      <w:pPr>
        <w:ind w:left="720" w:hanging="360"/>
      </w:pPr>
      <w:rPr>
        <w:rFonts w:ascii="Calibri" w:hAnsi="Calibri"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3B3EE3"/>
    <w:multiLevelType w:val="hybridMultilevel"/>
    <w:tmpl w:val="6FC2DB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B01B14"/>
    <w:multiLevelType w:val="hybridMultilevel"/>
    <w:tmpl w:val="214E061E"/>
    <w:lvl w:ilvl="0" w:tplc="845E6F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7E16118"/>
    <w:multiLevelType w:val="hybridMultilevel"/>
    <w:tmpl w:val="2C1C82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9BF20E3"/>
    <w:multiLevelType w:val="hybridMultilevel"/>
    <w:tmpl w:val="AF9EE3DA"/>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1" w15:restartNumberingAfterBreak="0">
    <w:nsid w:val="6F58403F"/>
    <w:multiLevelType w:val="hybridMultilevel"/>
    <w:tmpl w:val="1A5C90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08913F8"/>
    <w:multiLevelType w:val="hybridMultilevel"/>
    <w:tmpl w:val="6B946A88"/>
    <w:lvl w:ilvl="0" w:tplc="3378FE06">
      <w:start w:val="1"/>
      <w:numFmt w:val="bullet"/>
      <w:pStyle w:val="bullet"/>
      <w:lvlText w:val=""/>
      <w:lvlJc w:val="left"/>
      <w:pPr>
        <w:tabs>
          <w:tab w:val="num" w:pos="360"/>
        </w:tabs>
        <w:ind w:left="360" w:hanging="360"/>
      </w:pPr>
      <w:rPr>
        <w:rFonts w:ascii="Symbol" w:hAnsi="Symbol" w:hint="default"/>
      </w:rPr>
    </w:lvl>
    <w:lvl w:ilvl="1" w:tplc="C12E8DC6">
      <w:numFmt w:val="decimal"/>
      <w:lvlText w:val=""/>
      <w:lvlJc w:val="left"/>
    </w:lvl>
    <w:lvl w:ilvl="2" w:tplc="7C042C76">
      <w:numFmt w:val="decimal"/>
      <w:lvlText w:val=""/>
      <w:lvlJc w:val="left"/>
    </w:lvl>
    <w:lvl w:ilvl="3" w:tplc="13C00E0A">
      <w:numFmt w:val="decimal"/>
      <w:lvlText w:val=""/>
      <w:lvlJc w:val="left"/>
    </w:lvl>
    <w:lvl w:ilvl="4" w:tplc="08DC2444">
      <w:numFmt w:val="decimal"/>
      <w:lvlText w:val=""/>
      <w:lvlJc w:val="left"/>
    </w:lvl>
    <w:lvl w:ilvl="5" w:tplc="C5FCF882">
      <w:numFmt w:val="decimal"/>
      <w:lvlText w:val=""/>
      <w:lvlJc w:val="left"/>
    </w:lvl>
    <w:lvl w:ilvl="6" w:tplc="3D706586">
      <w:numFmt w:val="decimal"/>
      <w:lvlText w:val=""/>
      <w:lvlJc w:val="left"/>
    </w:lvl>
    <w:lvl w:ilvl="7" w:tplc="3D80CC76">
      <w:numFmt w:val="decimal"/>
      <w:lvlText w:val=""/>
      <w:lvlJc w:val="left"/>
    </w:lvl>
    <w:lvl w:ilvl="8" w:tplc="60F2C13A">
      <w:numFmt w:val="decimal"/>
      <w:lvlText w:val=""/>
      <w:lvlJc w:val="left"/>
    </w:lvl>
  </w:abstractNum>
  <w:abstractNum w:abstractNumId="43" w15:restartNumberingAfterBreak="0">
    <w:nsid w:val="782A42AC"/>
    <w:multiLevelType w:val="hybridMultilevel"/>
    <w:tmpl w:val="F5CE7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8B045A2"/>
    <w:multiLevelType w:val="hybridMultilevel"/>
    <w:tmpl w:val="DB641DF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B1F2EF5"/>
    <w:multiLevelType w:val="multilevel"/>
    <w:tmpl w:val="31B2F772"/>
    <w:lvl w:ilvl="0">
      <w:start w:val="1"/>
      <w:numFmt w:val="decimal"/>
      <w:lvlText w:val="%1."/>
      <w:lvlJc w:val="left"/>
      <w:pPr>
        <w:tabs>
          <w:tab w:val="num" w:pos="360"/>
        </w:tabs>
        <w:ind w:left="360" w:hanging="360"/>
      </w:pPr>
      <w:rPr>
        <w:rFonts w:cs="Times New Roman"/>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7E4B5B4D"/>
    <w:multiLevelType w:val="hybridMultilevel"/>
    <w:tmpl w:val="C7E8AC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4"/>
  </w:num>
  <w:num w:numId="3">
    <w:abstractNumId w:val="23"/>
  </w:num>
  <w:num w:numId="4">
    <w:abstractNumId w:val="26"/>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7"/>
  </w:num>
  <w:num w:numId="14">
    <w:abstractNumId w:val="15"/>
  </w:num>
  <w:num w:numId="15">
    <w:abstractNumId w:val="42"/>
  </w:num>
  <w:num w:numId="16">
    <w:abstractNumId w:val="17"/>
  </w:num>
  <w:num w:numId="17">
    <w:abstractNumId w:val="20"/>
  </w:num>
  <w:num w:numId="18">
    <w:abstractNumId w:val="22"/>
  </w:num>
  <w:num w:numId="19">
    <w:abstractNumId w:val="30"/>
  </w:num>
  <w:num w:numId="20">
    <w:abstractNumId w:val="35"/>
  </w:num>
  <w:num w:numId="21">
    <w:abstractNumId w:val="40"/>
  </w:num>
  <w:num w:numId="22">
    <w:abstractNumId w:val="31"/>
  </w:num>
  <w:num w:numId="23">
    <w:abstractNumId w:val="10"/>
  </w:num>
  <w:num w:numId="24">
    <w:abstractNumId w:val="13"/>
  </w:num>
  <w:num w:numId="25">
    <w:abstractNumId w:val="36"/>
  </w:num>
  <w:num w:numId="26">
    <w:abstractNumId w:val="37"/>
  </w:num>
  <w:num w:numId="27">
    <w:abstractNumId w:val="24"/>
  </w:num>
  <w:num w:numId="28">
    <w:abstractNumId w:val="19"/>
  </w:num>
  <w:num w:numId="29">
    <w:abstractNumId w:val="38"/>
  </w:num>
  <w:num w:numId="30">
    <w:abstractNumId w:val="39"/>
  </w:num>
  <w:num w:numId="31">
    <w:abstractNumId w:val="11"/>
  </w:num>
  <w:num w:numId="32">
    <w:abstractNumId w:val="14"/>
  </w:num>
  <w:num w:numId="33">
    <w:abstractNumId w:val="46"/>
  </w:num>
  <w:num w:numId="34">
    <w:abstractNumId w:val="45"/>
  </w:num>
  <w:num w:numId="35">
    <w:abstractNumId w:val="43"/>
  </w:num>
  <w:num w:numId="36">
    <w:abstractNumId w:val="41"/>
  </w:num>
  <w:num w:numId="37">
    <w:abstractNumId w:val="44"/>
  </w:num>
  <w:num w:numId="38">
    <w:abstractNumId w:val="32"/>
  </w:num>
  <w:num w:numId="39">
    <w:abstractNumId w:val="33"/>
  </w:num>
  <w:num w:numId="40">
    <w:abstractNumId w:val="16"/>
  </w:num>
  <w:num w:numId="41">
    <w:abstractNumId w:val="28"/>
  </w:num>
  <w:num w:numId="42">
    <w:abstractNumId w:val="25"/>
  </w:num>
  <w:num w:numId="43">
    <w:abstractNumId w:val="18"/>
  </w:num>
  <w:num w:numId="44">
    <w:abstractNumId w:val="21"/>
  </w:num>
  <w:num w:numId="45">
    <w:abstractNumId w:val="29"/>
  </w:num>
  <w:num w:numId="46">
    <w:abstractNumId w:val="9"/>
  </w:num>
  <w:num w:numId="47">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8" w:dllVersion="513" w:checkStyle="1"/>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ocumentProtection w:edit="trackedChanges" w:enforcement="0"/>
  <w:defaultTabStop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AAE"/>
    <w:rsid w:val="00000364"/>
    <w:rsid w:val="000024FC"/>
    <w:rsid w:val="00003176"/>
    <w:rsid w:val="000161B1"/>
    <w:rsid w:val="00023040"/>
    <w:rsid w:val="00026144"/>
    <w:rsid w:val="00035285"/>
    <w:rsid w:val="00036089"/>
    <w:rsid w:val="00041129"/>
    <w:rsid w:val="0004475C"/>
    <w:rsid w:val="00044F44"/>
    <w:rsid w:val="000460D7"/>
    <w:rsid w:val="00054F7E"/>
    <w:rsid w:val="0005523A"/>
    <w:rsid w:val="00065175"/>
    <w:rsid w:val="000722F0"/>
    <w:rsid w:val="000742CF"/>
    <w:rsid w:val="000764D2"/>
    <w:rsid w:val="0007693E"/>
    <w:rsid w:val="00076CFE"/>
    <w:rsid w:val="00083035"/>
    <w:rsid w:val="00091BCB"/>
    <w:rsid w:val="000A0B34"/>
    <w:rsid w:val="000A56BC"/>
    <w:rsid w:val="000A788B"/>
    <w:rsid w:val="000B08C8"/>
    <w:rsid w:val="000B18A3"/>
    <w:rsid w:val="000B1D87"/>
    <w:rsid w:val="000B43CD"/>
    <w:rsid w:val="000C045B"/>
    <w:rsid w:val="000C180D"/>
    <w:rsid w:val="000C46E2"/>
    <w:rsid w:val="000C7199"/>
    <w:rsid w:val="000D120D"/>
    <w:rsid w:val="000D330E"/>
    <w:rsid w:val="000D5982"/>
    <w:rsid w:val="000E0D47"/>
    <w:rsid w:val="000E3F41"/>
    <w:rsid w:val="000F3378"/>
    <w:rsid w:val="000F6660"/>
    <w:rsid w:val="00104809"/>
    <w:rsid w:val="00111696"/>
    <w:rsid w:val="00115499"/>
    <w:rsid w:val="00126177"/>
    <w:rsid w:val="00126F00"/>
    <w:rsid w:val="00130E54"/>
    <w:rsid w:val="0013180D"/>
    <w:rsid w:val="00132284"/>
    <w:rsid w:val="00136FCC"/>
    <w:rsid w:val="00157A3D"/>
    <w:rsid w:val="00160952"/>
    <w:rsid w:val="001620CE"/>
    <w:rsid w:val="00166601"/>
    <w:rsid w:val="00167417"/>
    <w:rsid w:val="00172DFF"/>
    <w:rsid w:val="001807FE"/>
    <w:rsid w:val="001808DB"/>
    <w:rsid w:val="00181B26"/>
    <w:rsid w:val="00185EF0"/>
    <w:rsid w:val="001A15C8"/>
    <w:rsid w:val="001A1F91"/>
    <w:rsid w:val="001B216B"/>
    <w:rsid w:val="001B76C0"/>
    <w:rsid w:val="001C41BF"/>
    <w:rsid w:val="001C6D24"/>
    <w:rsid w:val="001C7DAB"/>
    <w:rsid w:val="001D0A76"/>
    <w:rsid w:val="001D4DBF"/>
    <w:rsid w:val="001D5E1B"/>
    <w:rsid w:val="001D7DF6"/>
    <w:rsid w:val="001F3604"/>
    <w:rsid w:val="001F590F"/>
    <w:rsid w:val="001F6ABE"/>
    <w:rsid w:val="002018C3"/>
    <w:rsid w:val="00203956"/>
    <w:rsid w:val="002059B5"/>
    <w:rsid w:val="002126A3"/>
    <w:rsid w:val="00217EEF"/>
    <w:rsid w:val="00220FD2"/>
    <w:rsid w:val="00242FE5"/>
    <w:rsid w:val="00246DAF"/>
    <w:rsid w:val="00252062"/>
    <w:rsid w:val="00254302"/>
    <w:rsid w:val="00255C64"/>
    <w:rsid w:val="00262531"/>
    <w:rsid w:val="00262696"/>
    <w:rsid w:val="00266BAB"/>
    <w:rsid w:val="002676ED"/>
    <w:rsid w:val="002721F1"/>
    <w:rsid w:val="0027482B"/>
    <w:rsid w:val="002774B0"/>
    <w:rsid w:val="0027776E"/>
    <w:rsid w:val="0028322E"/>
    <w:rsid w:val="00283F21"/>
    <w:rsid w:val="002935C8"/>
    <w:rsid w:val="002966B3"/>
    <w:rsid w:val="0029700E"/>
    <w:rsid w:val="002A2602"/>
    <w:rsid w:val="002A6ED2"/>
    <w:rsid w:val="002A7593"/>
    <w:rsid w:val="002C01B3"/>
    <w:rsid w:val="002C077E"/>
    <w:rsid w:val="002D2E3A"/>
    <w:rsid w:val="002D445B"/>
    <w:rsid w:val="002D49B4"/>
    <w:rsid w:val="002D64C0"/>
    <w:rsid w:val="002F56C3"/>
    <w:rsid w:val="002F6BBC"/>
    <w:rsid w:val="00302F90"/>
    <w:rsid w:val="0030424B"/>
    <w:rsid w:val="003062B5"/>
    <w:rsid w:val="003105EC"/>
    <w:rsid w:val="003133FA"/>
    <w:rsid w:val="00322680"/>
    <w:rsid w:val="00331114"/>
    <w:rsid w:val="00332BAB"/>
    <w:rsid w:val="00341257"/>
    <w:rsid w:val="00345827"/>
    <w:rsid w:val="003528A1"/>
    <w:rsid w:val="003548B4"/>
    <w:rsid w:val="00360073"/>
    <w:rsid w:val="003605C2"/>
    <w:rsid w:val="00362230"/>
    <w:rsid w:val="00363536"/>
    <w:rsid w:val="00364EB0"/>
    <w:rsid w:val="00365EBB"/>
    <w:rsid w:val="003712C9"/>
    <w:rsid w:val="00372398"/>
    <w:rsid w:val="00373C1F"/>
    <w:rsid w:val="00374825"/>
    <w:rsid w:val="0038114F"/>
    <w:rsid w:val="003830A9"/>
    <w:rsid w:val="0038462A"/>
    <w:rsid w:val="003858FC"/>
    <w:rsid w:val="00386EF7"/>
    <w:rsid w:val="00397A44"/>
    <w:rsid w:val="003A7E1B"/>
    <w:rsid w:val="003B096E"/>
    <w:rsid w:val="003C665C"/>
    <w:rsid w:val="003E2DB4"/>
    <w:rsid w:val="003E320C"/>
    <w:rsid w:val="003E5D74"/>
    <w:rsid w:val="003F10D4"/>
    <w:rsid w:val="003F18C9"/>
    <w:rsid w:val="003F2DF5"/>
    <w:rsid w:val="003F2FB2"/>
    <w:rsid w:val="003F2FFD"/>
    <w:rsid w:val="0040202C"/>
    <w:rsid w:val="00405F8F"/>
    <w:rsid w:val="00407CC2"/>
    <w:rsid w:val="00413839"/>
    <w:rsid w:val="00413BB5"/>
    <w:rsid w:val="0041502A"/>
    <w:rsid w:val="0043772E"/>
    <w:rsid w:val="00441E72"/>
    <w:rsid w:val="00447D0D"/>
    <w:rsid w:val="00453DBC"/>
    <w:rsid w:val="004540A9"/>
    <w:rsid w:val="00455B61"/>
    <w:rsid w:val="00456F97"/>
    <w:rsid w:val="00457C43"/>
    <w:rsid w:val="00465A32"/>
    <w:rsid w:val="00477330"/>
    <w:rsid w:val="00496302"/>
    <w:rsid w:val="004A7F42"/>
    <w:rsid w:val="004B32DC"/>
    <w:rsid w:val="004B3664"/>
    <w:rsid w:val="004B4198"/>
    <w:rsid w:val="004C333E"/>
    <w:rsid w:val="004C533C"/>
    <w:rsid w:val="004C730F"/>
    <w:rsid w:val="004C7C13"/>
    <w:rsid w:val="004D1E31"/>
    <w:rsid w:val="004E167B"/>
    <w:rsid w:val="004E5A85"/>
    <w:rsid w:val="004E5BEC"/>
    <w:rsid w:val="004E7A0C"/>
    <w:rsid w:val="004F102E"/>
    <w:rsid w:val="004F6DBC"/>
    <w:rsid w:val="00530ACD"/>
    <w:rsid w:val="005328D0"/>
    <w:rsid w:val="005345F7"/>
    <w:rsid w:val="0053482F"/>
    <w:rsid w:val="00541A91"/>
    <w:rsid w:val="005565DE"/>
    <w:rsid w:val="0056388C"/>
    <w:rsid w:val="0057070B"/>
    <w:rsid w:val="005907A5"/>
    <w:rsid w:val="0059745B"/>
    <w:rsid w:val="005975F1"/>
    <w:rsid w:val="005A343F"/>
    <w:rsid w:val="005A4001"/>
    <w:rsid w:val="005B5469"/>
    <w:rsid w:val="005B6CEA"/>
    <w:rsid w:val="005C2FAD"/>
    <w:rsid w:val="005C39B0"/>
    <w:rsid w:val="005C740E"/>
    <w:rsid w:val="005D5619"/>
    <w:rsid w:val="005D5E43"/>
    <w:rsid w:val="005D6A9B"/>
    <w:rsid w:val="005D6CF3"/>
    <w:rsid w:val="005E4F9A"/>
    <w:rsid w:val="005E4FA7"/>
    <w:rsid w:val="005E7975"/>
    <w:rsid w:val="005F2A6E"/>
    <w:rsid w:val="005F3DF2"/>
    <w:rsid w:val="0061069B"/>
    <w:rsid w:val="00612976"/>
    <w:rsid w:val="006207BF"/>
    <w:rsid w:val="00620989"/>
    <w:rsid w:val="006210D3"/>
    <w:rsid w:val="00624357"/>
    <w:rsid w:val="00625086"/>
    <w:rsid w:val="006250E8"/>
    <w:rsid w:val="00634763"/>
    <w:rsid w:val="00640894"/>
    <w:rsid w:val="00643C6D"/>
    <w:rsid w:val="0064422F"/>
    <w:rsid w:val="00644462"/>
    <w:rsid w:val="0064482A"/>
    <w:rsid w:val="006459C0"/>
    <w:rsid w:val="00647717"/>
    <w:rsid w:val="0065486A"/>
    <w:rsid w:val="00654B3D"/>
    <w:rsid w:val="0065728E"/>
    <w:rsid w:val="006616B0"/>
    <w:rsid w:val="00663278"/>
    <w:rsid w:val="00664EF9"/>
    <w:rsid w:val="00667898"/>
    <w:rsid w:val="006819A8"/>
    <w:rsid w:val="00686A10"/>
    <w:rsid w:val="006871BE"/>
    <w:rsid w:val="006904AD"/>
    <w:rsid w:val="006A07CB"/>
    <w:rsid w:val="006A452C"/>
    <w:rsid w:val="006A5349"/>
    <w:rsid w:val="006B3E92"/>
    <w:rsid w:val="006B6A2A"/>
    <w:rsid w:val="006B7315"/>
    <w:rsid w:val="006C0FAB"/>
    <w:rsid w:val="006C2884"/>
    <w:rsid w:val="006C5D33"/>
    <w:rsid w:val="006D0FBA"/>
    <w:rsid w:val="006F5EA4"/>
    <w:rsid w:val="00717016"/>
    <w:rsid w:val="00721AD0"/>
    <w:rsid w:val="00726F16"/>
    <w:rsid w:val="0073387E"/>
    <w:rsid w:val="00734EC6"/>
    <w:rsid w:val="0073531C"/>
    <w:rsid w:val="00735781"/>
    <w:rsid w:val="00747F0C"/>
    <w:rsid w:val="007501EC"/>
    <w:rsid w:val="0075071A"/>
    <w:rsid w:val="00752842"/>
    <w:rsid w:val="00755220"/>
    <w:rsid w:val="007559F2"/>
    <w:rsid w:val="00763370"/>
    <w:rsid w:val="00767144"/>
    <w:rsid w:val="007715BC"/>
    <w:rsid w:val="00771DCF"/>
    <w:rsid w:val="00775AD0"/>
    <w:rsid w:val="00785208"/>
    <w:rsid w:val="00786379"/>
    <w:rsid w:val="0078677E"/>
    <w:rsid w:val="0079404D"/>
    <w:rsid w:val="007B2964"/>
    <w:rsid w:val="007B5E78"/>
    <w:rsid w:val="007B73F3"/>
    <w:rsid w:val="007C267D"/>
    <w:rsid w:val="007C56F8"/>
    <w:rsid w:val="007D008C"/>
    <w:rsid w:val="007D3156"/>
    <w:rsid w:val="007D5634"/>
    <w:rsid w:val="007E2FDF"/>
    <w:rsid w:val="007F310C"/>
    <w:rsid w:val="007F7D7D"/>
    <w:rsid w:val="008113F3"/>
    <w:rsid w:val="00823170"/>
    <w:rsid w:val="00823AA7"/>
    <w:rsid w:val="00825950"/>
    <w:rsid w:val="0082688E"/>
    <w:rsid w:val="00831FDC"/>
    <w:rsid w:val="008338CA"/>
    <w:rsid w:val="00834F2E"/>
    <w:rsid w:val="0083563E"/>
    <w:rsid w:val="00837207"/>
    <w:rsid w:val="008379A0"/>
    <w:rsid w:val="00840BA6"/>
    <w:rsid w:val="00840E03"/>
    <w:rsid w:val="00842523"/>
    <w:rsid w:val="00842AB8"/>
    <w:rsid w:val="00843609"/>
    <w:rsid w:val="00847AAE"/>
    <w:rsid w:val="00852047"/>
    <w:rsid w:val="0085360D"/>
    <w:rsid w:val="008540A1"/>
    <w:rsid w:val="00856AC2"/>
    <w:rsid w:val="00862375"/>
    <w:rsid w:val="00866C2B"/>
    <w:rsid w:val="0087706B"/>
    <w:rsid w:val="00883B34"/>
    <w:rsid w:val="008900E7"/>
    <w:rsid w:val="00890EF2"/>
    <w:rsid w:val="00892CC7"/>
    <w:rsid w:val="008A17C7"/>
    <w:rsid w:val="008A1AC7"/>
    <w:rsid w:val="008A3CE8"/>
    <w:rsid w:val="008A3ED6"/>
    <w:rsid w:val="008B0D47"/>
    <w:rsid w:val="008B52D9"/>
    <w:rsid w:val="008B627C"/>
    <w:rsid w:val="008C1A64"/>
    <w:rsid w:val="008D1B7F"/>
    <w:rsid w:val="008D228E"/>
    <w:rsid w:val="008D5A20"/>
    <w:rsid w:val="008E34B3"/>
    <w:rsid w:val="008E3867"/>
    <w:rsid w:val="008E661F"/>
    <w:rsid w:val="008E7309"/>
    <w:rsid w:val="008F3F27"/>
    <w:rsid w:val="008F72BF"/>
    <w:rsid w:val="00900130"/>
    <w:rsid w:val="009030E9"/>
    <w:rsid w:val="00913BED"/>
    <w:rsid w:val="00915F9D"/>
    <w:rsid w:val="00922B04"/>
    <w:rsid w:val="0093037A"/>
    <w:rsid w:val="00933CAF"/>
    <w:rsid w:val="00934B71"/>
    <w:rsid w:val="00934DEF"/>
    <w:rsid w:val="00935C2C"/>
    <w:rsid w:val="0094122E"/>
    <w:rsid w:val="00941919"/>
    <w:rsid w:val="0094273B"/>
    <w:rsid w:val="00942F2C"/>
    <w:rsid w:val="00945443"/>
    <w:rsid w:val="00950E6C"/>
    <w:rsid w:val="00951C40"/>
    <w:rsid w:val="0096008F"/>
    <w:rsid w:val="00972079"/>
    <w:rsid w:val="00973BB7"/>
    <w:rsid w:val="0097641D"/>
    <w:rsid w:val="009828D6"/>
    <w:rsid w:val="00991BAF"/>
    <w:rsid w:val="00996CC3"/>
    <w:rsid w:val="009A1C0D"/>
    <w:rsid w:val="009A6C45"/>
    <w:rsid w:val="009C6793"/>
    <w:rsid w:val="009D3694"/>
    <w:rsid w:val="009E3408"/>
    <w:rsid w:val="009E4E1D"/>
    <w:rsid w:val="009E6992"/>
    <w:rsid w:val="009E7662"/>
    <w:rsid w:val="009F1923"/>
    <w:rsid w:val="009F38E7"/>
    <w:rsid w:val="009F3FDB"/>
    <w:rsid w:val="00A0173F"/>
    <w:rsid w:val="00A102C4"/>
    <w:rsid w:val="00A113AE"/>
    <w:rsid w:val="00A21910"/>
    <w:rsid w:val="00A23B27"/>
    <w:rsid w:val="00A24CAF"/>
    <w:rsid w:val="00A30CE1"/>
    <w:rsid w:val="00A4097B"/>
    <w:rsid w:val="00A41407"/>
    <w:rsid w:val="00A41925"/>
    <w:rsid w:val="00A437BC"/>
    <w:rsid w:val="00A47233"/>
    <w:rsid w:val="00A55CD5"/>
    <w:rsid w:val="00A63FB7"/>
    <w:rsid w:val="00A64BCF"/>
    <w:rsid w:val="00A71AA7"/>
    <w:rsid w:val="00A72C3C"/>
    <w:rsid w:val="00A73542"/>
    <w:rsid w:val="00A74353"/>
    <w:rsid w:val="00A800BC"/>
    <w:rsid w:val="00A8090F"/>
    <w:rsid w:val="00A97F56"/>
    <w:rsid w:val="00AA0B75"/>
    <w:rsid w:val="00AA12D3"/>
    <w:rsid w:val="00AA6EF2"/>
    <w:rsid w:val="00AB2E06"/>
    <w:rsid w:val="00AB669F"/>
    <w:rsid w:val="00AB7677"/>
    <w:rsid w:val="00AC0137"/>
    <w:rsid w:val="00AC2A3F"/>
    <w:rsid w:val="00AC345A"/>
    <w:rsid w:val="00AD1CDD"/>
    <w:rsid w:val="00AD428A"/>
    <w:rsid w:val="00AD630F"/>
    <w:rsid w:val="00AD7010"/>
    <w:rsid w:val="00AF11D7"/>
    <w:rsid w:val="00AF158B"/>
    <w:rsid w:val="00AF2ECE"/>
    <w:rsid w:val="00AF7230"/>
    <w:rsid w:val="00AF7719"/>
    <w:rsid w:val="00B0384D"/>
    <w:rsid w:val="00B133A7"/>
    <w:rsid w:val="00B13C71"/>
    <w:rsid w:val="00B16F67"/>
    <w:rsid w:val="00B222D3"/>
    <w:rsid w:val="00B25F69"/>
    <w:rsid w:val="00B43A34"/>
    <w:rsid w:val="00B53A63"/>
    <w:rsid w:val="00B54D31"/>
    <w:rsid w:val="00B5641D"/>
    <w:rsid w:val="00B635F0"/>
    <w:rsid w:val="00B63CBF"/>
    <w:rsid w:val="00B65E92"/>
    <w:rsid w:val="00B672B3"/>
    <w:rsid w:val="00B70C59"/>
    <w:rsid w:val="00B76B62"/>
    <w:rsid w:val="00B77356"/>
    <w:rsid w:val="00B826B1"/>
    <w:rsid w:val="00B833A7"/>
    <w:rsid w:val="00B95BE6"/>
    <w:rsid w:val="00BA0D07"/>
    <w:rsid w:val="00BA53BA"/>
    <w:rsid w:val="00BA5ADA"/>
    <w:rsid w:val="00BA6681"/>
    <w:rsid w:val="00BB05E8"/>
    <w:rsid w:val="00BB27F0"/>
    <w:rsid w:val="00BB4BC6"/>
    <w:rsid w:val="00BB658C"/>
    <w:rsid w:val="00BC0729"/>
    <w:rsid w:val="00BC148B"/>
    <w:rsid w:val="00BD27A3"/>
    <w:rsid w:val="00BD2B9D"/>
    <w:rsid w:val="00BD54E9"/>
    <w:rsid w:val="00BD6314"/>
    <w:rsid w:val="00BE62AC"/>
    <w:rsid w:val="00BF08AE"/>
    <w:rsid w:val="00BF21B2"/>
    <w:rsid w:val="00BF7949"/>
    <w:rsid w:val="00C04649"/>
    <w:rsid w:val="00C05A6F"/>
    <w:rsid w:val="00C119D6"/>
    <w:rsid w:val="00C147C4"/>
    <w:rsid w:val="00C173F2"/>
    <w:rsid w:val="00C20153"/>
    <w:rsid w:val="00C217C3"/>
    <w:rsid w:val="00C25CC5"/>
    <w:rsid w:val="00C3629C"/>
    <w:rsid w:val="00C42DB3"/>
    <w:rsid w:val="00C45A65"/>
    <w:rsid w:val="00C471A2"/>
    <w:rsid w:val="00C51859"/>
    <w:rsid w:val="00C53812"/>
    <w:rsid w:val="00C73C78"/>
    <w:rsid w:val="00C763A9"/>
    <w:rsid w:val="00C85CD5"/>
    <w:rsid w:val="00C86A9B"/>
    <w:rsid w:val="00C87B44"/>
    <w:rsid w:val="00C9359D"/>
    <w:rsid w:val="00CA4048"/>
    <w:rsid w:val="00CB1715"/>
    <w:rsid w:val="00CB3F38"/>
    <w:rsid w:val="00CB4158"/>
    <w:rsid w:val="00CC09FD"/>
    <w:rsid w:val="00CD2B71"/>
    <w:rsid w:val="00CD2E26"/>
    <w:rsid w:val="00CD62BF"/>
    <w:rsid w:val="00CE716E"/>
    <w:rsid w:val="00CE7956"/>
    <w:rsid w:val="00CF2ADF"/>
    <w:rsid w:val="00D00716"/>
    <w:rsid w:val="00D037AD"/>
    <w:rsid w:val="00D06FF8"/>
    <w:rsid w:val="00D11980"/>
    <w:rsid w:val="00D13887"/>
    <w:rsid w:val="00D1635F"/>
    <w:rsid w:val="00D33351"/>
    <w:rsid w:val="00D33FE5"/>
    <w:rsid w:val="00D344C8"/>
    <w:rsid w:val="00D34FE0"/>
    <w:rsid w:val="00D43FD1"/>
    <w:rsid w:val="00D52726"/>
    <w:rsid w:val="00D540F7"/>
    <w:rsid w:val="00D569C6"/>
    <w:rsid w:val="00D65CB3"/>
    <w:rsid w:val="00D67B39"/>
    <w:rsid w:val="00D71129"/>
    <w:rsid w:val="00D748BC"/>
    <w:rsid w:val="00D803FB"/>
    <w:rsid w:val="00D85085"/>
    <w:rsid w:val="00D90E77"/>
    <w:rsid w:val="00D95E2D"/>
    <w:rsid w:val="00D96931"/>
    <w:rsid w:val="00DA2101"/>
    <w:rsid w:val="00DA38A5"/>
    <w:rsid w:val="00DB03AF"/>
    <w:rsid w:val="00DB456A"/>
    <w:rsid w:val="00DB5BBF"/>
    <w:rsid w:val="00DC1C9B"/>
    <w:rsid w:val="00DC2682"/>
    <w:rsid w:val="00DC5D42"/>
    <w:rsid w:val="00DC6679"/>
    <w:rsid w:val="00DC6C5A"/>
    <w:rsid w:val="00DE39D6"/>
    <w:rsid w:val="00DE3FFA"/>
    <w:rsid w:val="00DE69D8"/>
    <w:rsid w:val="00DE7902"/>
    <w:rsid w:val="00DE7B9A"/>
    <w:rsid w:val="00DF77BC"/>
    <w:rsid w:val="00DF7E6B"/>
    <w:rsid w:val="00E06671"/>
    <w:rsid w:val="00E11066"/>
    <w:rsid w:val="00E24915"/>
    <w:rsid w:val="00E249F2"/>
    <w:rsid w:val="00E2519D"/>
    <w:rsid w:val="00E25271"/>
    <w:rsid w:val="00E27FEA"/>
    <w:rsid w:val="00E338E7"/>
    <w:rsid w:val="00E373DF"/>
    <w:rsid w:val="00E37B2A"/>
    <w:rsid w:val="00E37FB6"/>
    <w:rsid w:val="00E44A8E"/>
    <w:rsid w:val="00E601F9"/>
    <w:rsid w:val="00E63B60"/>
    <w:rsid w:val="00E64309"/>
    <w:rsid w:val="00E67F5D"/>
    <w:rsid w:val="00E721FE"/>
    <w:rsid w:val="00E87399"/>
    <w:rsid w:val="00E874A4"/>
    <w:rsid w:val="00E905FF"/>
    <w:rsid w:val="00E9425A"/>
    <w:rsid w:val="00E96447"/>
    <w:rsid w:val="00E96590"/>
    <w:rsid w:val="00EB5A3F"/>
    <w:rsid w:val="00EC4582"/>
    <w:rsid w:val="00ED06C1"/>
    <w:rsid w:val="00ED26BC"/>
    <w:rsid w:val="00ED4B79"/>
    <w:rsid w:val="00EE0BCB"/>
    <w:rsid w:val="00EE2A6E"/>
    <w:rsid w:val="00EE5303"/>
    <w:rsid w:val="00EE5B8A"/>
    <w:rsid w:val="00EF142C"/>
    <w:rsid w:val="00EF1DCB"/>
    <w:rsid w:val="00EF254B"/>
    <w:rsid w:val="00EF39E8"/>
    <w:rsid w:val="00F016FB"/>
    <w:rsid w:val="00F03E11"/>
    <w:rsid w:val="00F03F73"/>
    <w:rsid w:val="00F0470F"/>
    <w:rsid w:val="00F13758"/>
    <w:rsid w:val="00F17BC8"/>
    <w:rsid w:val="00F17E47"/>
    <w:rsid w:val="00F23360"/>
    <w:rsid w:val="00F2412C"/>
    <w:rsid w:val="00F347A5"/>
    <w:rsid w:val="00F4092E"/>
    <w:rsid w:val="00F57A69"/>
    <w:rsid w:val="00F81ACE"/>
    <w:rsid w:val="00F82CB0"/>
    <w:rsid w:val="00F82EF1"/>
    <w:rsid w:val="00F837F9"/>
    <w:rsid w:val="00F86CBE"/>
    <w:rsid w:val="00F94707"/>
    <w:rsid w:val="00FA5AED"/>
    <w:rsid w:val="00FB35CD"/>
    <w:rsid w:val="00FB6846"/>
    <w:rsid w:val="00FC07E1"/>
    <w:rsid w:val="00FC2C23"/>
    <w:rsid w:val="00FC2EE5"/>
    <w:rsid w:val="00FC33C4"/>
    <w:rsid w:val="00FC6D29"/>
    <w:rsid w:val="00FC7A7B"/>
    <w:rsid w:val="00FD30E5"/>
    <w:rsid w:val="00FD4DDC"/>
    <w:rsid w:val="00FD574A"/>
    <w:rsid w:val="00FE669B"/>
    <w:rsid w:val="00FF31F6"/>
    <w:rsid w:val="01FB241A"/>
    <w:rsid w:val="02337FF8"/>
    <w:rsid w:val="031A3546"/>
    <w:rsid w:val="0649FCAC"/>
    <w:rsid w:val="0876FDB4"/>
    <w:rsid w:val="09A1A26C"/>
    <w:rsid w:val="0C864209"/>
    <w:rsid w:val="0E4225F6"/>
    <w:rsid w:val="0E4D6473"/>
    <w:rsid w:val="0F9E4D26"/>
    <w:rsid w:val="10B9451B"/>
    <w:rsid w:val="116B878C"/>
    <w:rsid w:val="15C1670A"/>
    <w:rsid w:val="16183864"/>
    <w:rsid w:val="17AF1367"/>
    <w:rsid w:val="1813BD1F"/>
    <w:rsid w:val="1A594CF4"/>
    <w:rsid w:val="1DEABB41"/>
    <w:rsid w:val="1E29EF09"/>
    <w:rsid w:val="20A58FD8"/>
    <w:rsid w:val="21B642B4"/>
    <w:rsid w:val="21D0214E"/>
    <w:rsid w:val="22BBB0F3"/>
    <w:rsid w:val="25219AC5"/>
    <w:rsid w:val="262A385B"/>
    <w:rsid w:val="280A2479"/>
    <w:rsid w:val="28B78258"/>
    <w:rsid w:val="2A6322BB"/>
    <w:rsid w:val="2B5068F7"/>
    <w:rsid w:val="2B877A9F"/>
    <w:rsid w:val="2E2A220A"/>
    <w:rsid w:val="2EE4B0B9"/>
    <w:rsid w:val="32B7E4B8"/>
    <w:rsid w:val="347473AC"/>
    <w:rsid w:val="347D9735"/>
    <w:rsid w:val="36BDB313"/>
    <w:rsid w:val="3F54CE4B"/>
    <w:rsid w:val="3FE8B0F8"/>
    <w:rsid w:val="4203C1DA"/>
    <w:rsid w:val="42FB4288"/>
    <w:rsid w:val="43185318"/>
    <w:rsid w:val="43936B66"/>
    <w:rsid w:val="451DBF94"/>
    <w:rsid w:val="4563F1E3"/>
    <w:rsid w:val="4AE98004"/>
    <w:rsid w:val="4BFA0CC8"/>
    <w:rsid w:val="500950AD"/>
    <w:rsid w:val="525936A1"/>
    <w:rsid w:val="54AEB0A0"/>
    <w:rsid w:val="5594DCA9"/>
    <w:rsid w:val="57E60DAC"/>
    <w:rsid w:val="5C877552"/>
    <w:rsid w:val="5D442DC6"/>
    <w:rsid w:val="621E52F3"/>
    <w:rsid w:val="63E311C3"/>
    <w:rsid w:val="6A6AC1E9"/>
    <w:rsid w:val="6D23ADC6"/>
    <w:rsid w:val="704F979A"/>
    <w:rsid w:val="70BD18A7"/>
    <w:rsid w:val="70D3723E"/>
    <w:rsid w:val="7163AE8E"/>
    <w:rsid w:val="770B22AC"/>
    <w:rsid w:val="77D0979E"/>
    <w:rsid w:val="781E463D"/>
    <w:rsid w:val="79780045"/>
    <w:rsid w:val="79F826C8"/>
    <w:rsid w:val="7C6F9B09"/>
    <w:rsid w:val="7C96A47A"/>
    <w:rsid w:val="7FE4C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69DEDB"/>
  <w15:docId w15:val="{6010C411-689E-4725-B508-AA9D1FA8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1BF"/>
    <w:rPr>
      <w:rFonts w:ascii="Arial" w:hAnsi="Arial"/>
      <w:sz w:val="24"/>
      <w:szCs w:val="24"/>
      <w:lang w:val="en-US" w:eastAsia="en-US"/>
    </w:rPr>
  </w:style>
  <w:style w:type="paragraph" w:styleId="Heading1">
    <w:name w:val="heading 1"/>
    <w:basedOn w:val="Normal"/>
    <w:next w:val="BodyText"/>
    <w:link w:val="Heading1Char"/>
    <w:qFormat/>
    <w:rsid w:val="001F763C"/>
    <w:pPr>
      <w:spacing w:after="240"/>
      <w:outlineLvl w:val="0"/>
    </w:pPr>
    <w:rPr>
      <w:color w:val="000000"/>
      <w:sz w:val="16"/>
    </w:rPr>
  </w:style>
  <w:style w:type="paragraph" w:styleId="Heading2">
    <w:name w:val="heading 2"/>
    <w:basedOn w:val="Normal"/>
    <w:next w:val="BodyText"/>
    <w:link w:val="Heading2Char"/>
    <w:qFormat/>
    <w:rsid w:val="001F763C"/>
    <w:pPr>
      <w:spacing w:after="240"/>
      <w:outlineLvl w:val="1"/>
    </w:pPr>
    <w:rPr>
      <w:color w:val="000000"/>
    </w:rPr>
  </w:style>
  <w:style w:type="paragraph" w:styleId="Heading3">
    <w:name w:val="heading 3"/>
    <w:basedOn w:val="Heading2"/>
    <w:next w:val="BodyText"/>
    <w:qFormat/>
    <w:rsid w:val="001F763C"/>
    <w:pPr>
      <w:numPr>
        <w:ilvl w:val="2"/>
      </w:numPr>
      <w:jc w:val="both"/>
      <w:outlineLvl w:val="2"/>
    </w:pPr>
  </w:style>
  <w:style w:type="paragraph" w:styleId="Heading4">
    <w:name w:val="heading 4"/>
    <w:basedOn w:val="Normal"/>
    <w:next w:val="BodyText"/>
    <w:qFormat/>
    <w:rsid w:val="001F763C"/>
    <w:pPr>
      <w:keepNext/>
      <w:numPr>
        <w:ilvl w:val="3"/>
        <w:numId w:val="4"/>
      </w:numPr>
      <w:tabs>
        <w:tab w:val="clear" w:pos="2880"/>
      </w:tabs>
      <w:spacing w:after="240"/>
      <w:outlineLvl w:val="3"/>
    </w:pPr>
  </w:style>
  <w:style w:type="paragraph" w:styleId="Heading5">
    <w:name w:val="heading 5"/>
    <w:basedOn w:val="Normal"/>
    <w:next w:val="BodyText"/>
    <w:qFormat/>
    <w:rsid w:val="001F763C"/>
    <w:pPr>
      <w:numPr>
        <w:ilvl w:val="4"/>
        <w:numId w:val="4"/>
      </w:numPr>
      <w:spacing w:after="240"/>
      <w:outlineLvl w:val="4"/>
    </w:pPr>
  </w:style>
  <w:style w:type="paragraph" w:styleId="Heading6">
    <w:name w:val="heading 6"/>
    <w:basedOn w:val="Normal"/>
    <w:next w:val="BodyText"/>
    <w:qFormat/>
    <w:rsid w:val="001F763C"/>
    <w:pPr>
      <w:numPr>
        <w:ilvl w:val="5"/>
        <w:numId w:val="4"/>
      </w:numPr>
      <w:spacing w:after="240"/>
      <w:outlineLvl w:val="5"/>
    </w:pPr>
  </w:style>
  <w:style w:type="paragraph" w:styleId="Heading7">
    <w:name w:val="heading 7"/>
    <w:basedOn w:val="Normal"/>
    <w:next w:val="BodyText"/>
    <w:qFormat/>
    <w:rsid w:val="001F763C"/>
    <w:pPr>
      <w:numPr>
        <w:ilvl w:val="6"/>
        <w:numId w:val="4"/>
      </w:numPr>
      <w:spacing w:after="240"/>
      <w:outlineLvl w:val="6"/>
    </w:pPr>
    <w:rPr>
      <w:color w:val="000000"/>
    </w:rPr>
  </w:style>
  <w:style w:type="paragraph" w:styleId="Heading8">
    <w:name w:val="heading 8"/>
    <w:basedOn w:val="Normal"/>
    <w:next w:val="BodyText"/>
    <w:qFormat/>
    <w:rsid w:val="001F763C"/>
    <w:pPr>
      <w:numPr>
        <w:ilvl w:val="7"/>
        <w:numId w:val="4"/>
      </w:numPr>
      <w:spacing w:after="240"/>
      <w:outlineLvl w:val="7"/>
    </w:pPr>
    <w:rPr>
      <w:color w:val="000000"/>
    </w:rPr>
  </w:style>
  <w:style w:type="paragraph" w:styleId="Heading9">
    <w:name w:val="heading 9"/>
    <w:basedOn w:val="Normal"/>
    <w:next w:val="BodyText"/>
    <w:qFormat/>
    <w:rsid w:val="001F763C"/>
    <w:pPr>
      <w:numPr>
        <w:ilvl w:val="8"/>
        <w:numId w:val="4"/>
      </w:numPr>
      <w:spacing w:after="240"/>
      <w:outlineLvl w:val="8"/>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F763C"/>
    <w:pPr>
      <w:spacing w:after="240"/>
      <w:ind w:firstLine="1440"/>
    </w:pPr>
  </w:style>
  <w:style w:type="paragraph" w:customStyle="1" w:styleId="ClosingFirmName">
    <w:name w:val="Closing Firm Name"/>
    <w:aliases w:val="cfn"/>
    <w:basedOn w:val="Closing"/>
    <w:next w:val="Signature"/>
    <w:rsid w:val="001F763C"/>
    <w:pPr>
      <w:keepLines/>
    </w:pPr>
  </w:style>
  <w:style w:type="paragraph" w:styleId="Closing">
    <w:name w:val="Closing"/>
    <w:aliases w:val="cl"/>
    <w:basedOn w:val="Normal"/>
    <w:rsid w:val="001F763C"/>
    <w:pPr>
      <w:keepNext/>
      <w:spacing w:after="240"/>
      <w:ind w:left="4680"/>
    </w:pPr>
  </w:style>
  <w:style w:type="paragraph" w:styleId="Signature">
    <w:name w:val="Signature"/>
    <w:aliases w:val="s"/>
    <w:basedOn w:val="Normal"/>
    <w:next w:val="ByLine"/>
    <w:rsid w:val="001F763C"/>
    <w:pPr>
      <w:keepNext/>
      <w:keepLines/>
      <w:ind w:left="4680"/>
    </w:pPr>
  </w:style>
  <w:style w:type="paragraph" w:customStyle="1" w:styleId="ByLine">
    <w:name w:val="By Line"/>
    <w:basedOn w:val="Signature"/>
    <w:next w:val="SignatureName"/>
    <w:rsid w:val="001F763C"/>
    <w:pPr>
      <w:tabs>
        <w:tab w:val="left" w:pos="5040"/>
        <w:tab w:val="right" w:leader="underscore" w:pos="9360"/>
      </w:tabs>
      <w:spacing w:before="720"/>
    </w:pPr>
  </w:style>
  <w:style w:type="paragraph" w:customStyle="1" w:styleId="SignatureName">
    <w:name w:val="Signature Name"/>
    <w:aliases w:val="sn"/>
    <w:basedOn w:val="Signature"/>
    <w:next w:val="ItsLine"/>
    <w:rsid w:val="001F763C"/>
    <w:pPr>
      <w:tabs>
        <w:tab w:val="left" w:pos="5040"/>
        <w:tab w:val="left" w:pos="9360"/>
      </w:tabs>
      <w:spacing w:after="240"/>
      <w:ind w:left="5040"/>
    </w:pPr>
  </w:style>
  <w:style w:type="paragraph" w:customStyle="1" w:styleId="ItsLine">
    <w:name w:val="Its Line"/>
    <w:basedOn w:val="Signature"/>
    <w:next w:val="CorporateSignatureTitle"/>
    <w:rsid w:val="001F763C"/>
    <w:pPr>
      <w:tabs>
        <w:tab w:val="left" w:pos="5328"/>
        <w:tab w:val="right" w:leader="underscore" w:pos="9360"/>
      </w:tabs>
      <w:ind w:left="5040"/>
    </w:pPr>
  </w:style>
  <w:style w:type="paragraph" w:customStyle="1" w:styleId="CorporateSignatureTitle">
    <w:name w:val="Corporate Signature Title"/>
    <w:basedOn w:val="Signature"/>
    <w:next w:val="Signature"/>
    <w:rsid w:val="001F763C"/>
    <w:pPr>
      <w:ind w:left="5328"/>
    </w:pPr>
  </w:style>
  <w:style w:type="paragraph" w:styleId="Footer">
    <w:name w:val="footer"/>
    <w:basedOn w:val="Normal"/>
    <w:link w:val="FooterChar"/>
    <w:uiPriority w:val="99"/>
    <w:rsid w:val="001F763C"/>
    <w:pPr>
      <w:tabs>
        <w:tab w:val="center" w:pos="4680"/>
        <w:tab w:val="right" w:pos="9360"/>
      </w:tabs>
    </w:pPr>
  </w:style>
  <w:style w:type="paragraph" w:styleId="Header">
    <w:name w:val="header"/>
    <w:basedOn w:val="Normal"/>
    <w:rsid w:val="001F763C"/>
    <w:pPr>
      <w:tabs>
        <w:tab w:val="center" w:pos="4680"/>
        <w:tab w:val="right" w:pos="9360"/>
      </w:tabs>
    </w:pPr>
  </w:style>
  <w:style w:type="paragraph" w:styleId="MacroText">
    <w:name w:val="macro"/>
    <w:semiHidden/>
    <w:rsid w:val="001F763C"/>
    <w:pPr>
      <w:tabs>
        <w:tab w:val="left" w:pos="480"/>
        <w:tab w:val="left" w:pos="960"/>
        <w:tab w:val="left" w:pos="1440"/>
        <w:tab w:val="left" w:pos="1920"/>
        <w:tab w:val="left" w:pos="2400"/>
        <w:tab w:val="left" w:pos="2880"/>
        <w:tab w:val="left" w:pos="3360"/>
        <w:tab w:val="left" w:pos="3840"/>
        <w:tab w:val="left" w:pos="4320"/>
      </w:tabs>
      <w:spacing w:line="240" w:lineRule="exact"/>
    </w:pPr>
    <w:rPr>
      <w:sz w:val="24"/>
      <w:szCs w:val="24"/>
      <w:lang w:val="en-US" w:eastAsia="en-US"/>
    </w:rPr>
  </w:style>
  <w:style w:type="paragraph" w:customStyle="1" w:styleId="BlockText2">
    <w:name w:val="Block Text 2"/>
    <w:aliases w:val="Quote Double Spaced,q2"/>
    <w:basedOn w:val="Normal"/>
    <w:rsid w:val="001F763C"/>
    <w:pPr>
      <w:spacing w:line="480" w:lineRule="auto"/>
      <w:ind w:left="1440" w:right="1440"/>
    </w:pPr>
  </w:style>
  <w:style w:type="paragraph" w:customStyle="1" w:styleId="CenteredHeading">
    <w:name w:val="Centered Heading"/>
    <w:aliases w:val="ch"/>
    <w:basedOn w:val="Normal"/>
    <w:next w:val="BodyText"/>
    <w:rsid w:val="001F763C"/>
    <w:pPr>
      <w:keepNext/>
      <w:keepLines/>
      <w:spacing w:after="240"/>
      <w:jc w:val="center"/>
      <w:outlineLvl w:val="0"/>
    </w:pPr>
    <w:rPr>
      <w:b/>
    </w:rPr>
  </w:style>
  <w:style w:type="paragraph" w:customStyle="1" w:styleId="ClosingFirmName0">
    <w:name w:val="ClosingFirmName"/>
    <w:aliases w:val="fn"/>
    <w:basedOn w:val="Signature"/>
    <w:rsid w:val="001F763C"/>
    <w:pPr>
      <w:spacing w:after="960"/>
    </w:pPr>
  </w:style>
  <w:style w:type="paragraph" w:styleId="BodyTextFirstIndent">
    <w:name w:val="Body Text First Indent"/>
    <w:basedOn w:val="BodyText"/>
    <w:rsid w:val="001F763C"/>
  </w:style>
  <w:style w:type="paragraph" w:styleId="EnvelopeReturn">
    <w:name w:val="envelope return"/>
    <w:basedOn w:val="Normal"/>
    <w:rsid w:val="001F763C"/>
  </w:style>
  <w:style w:type="character" w:styleId="FootnoteReference">
    <w:name w:val="footnote reference"/>
    <w:semiHidden/>
    <w:rsid w:val="001F763C"/>
    <w:rPr>
      <w:position w:val="6"/>
      <w:sz w:val="16"/>
    </w:rPr>
  </w:style>
  <w:style w:type="paragraph" w:styleId="FootnoteText">
    <w:name w:val="footnote text"/>
    <w:basedOn w:val="Normal"/>
    <w:semiHidden/>
    <w:rsid w:val="001F763C"/>
    <w:pPr>
      <w:tabs>
        <w:tab w:val="left" w:pos="1080"/>
      </w:tabs>
      <w:ind w:firstLine="720"/>
    </w:pPr>
  </w:style>
  <w:style w:type="paragraph" w:styleId="ListNumber4">
    <w:name w:val="List Number 4"/>
    <w:aliases w:val="Body Letters Hanging Indent,blh"/>
    <w:basedOn w:val="Normal"/>
    <w:rsid w:val="001F763C"/>
    <w:pPr>
      <w:tabs>
        <w:tab w:val="num" w:pos="2160"/>
      </w:tabs>
      <w:spacing w:after="240"/>
      <w:ind w:left="2160" w:hanging="720"/>
    </w:pPr>
  </w:style>
  <w:style w:type="paragraph" w:customStyle="1" w:styleId="LeftHeading">
    <w:name w:val="Left Heading"/>
    <w:aliases w:val="lh"/>
    <w:basedOn w:val="Normal"/>
    <w:next w:val="BodyText"/>
    <w:rsid w:val="001F763C"/>
    <w:pPr>
      <w:spacing w:after="240"/>
      <w:outlineLvl w:val="0"/>
    </w:pPr>
    <w:rPr>
      <w:u w:val="single"/>
    </w:rPr>
  </w:style>
  <w:style w:type="paragraph" w:styleId="BlockText">
    <w:name w:val="Block Text"/>
    <w:aliases w:val="Quote Single Spaced,q1"/>
    <w:basedOn w:val="Normal"/>
    <w:rsid w:val="001F763C"/>
    <w:pPr>
      <w:spacing w:after="240"/>
      <w:ind w:left="1440" w:right="1440"/>
    </w:pPr>
  </w:style>
  <w:style w:type="paragraph" w:styleId="NormalIndent">
    <w:name w:val="Normal Indent"/>
    <w:basedOn w:val="Normal"/>
    <w:rsid w:val="001F763C"/>
    <w:pPr>
      <w:ind w:left="720"/>
    </w:pPr>
  </w:style>
  <w:style w:type="character" w:styleId="PageNumber">
    <w:name w:val="page number"/>
    <w:basedOn w:val="DefaultParagraphFont"/>
    <w:rsid w:val="001F763C"/>
  </w:style>
  <w:style w:type="paragraph" w:styleId="Title">
    <w:name w:val="Title"/>
    <w:basedOn w:val="Normal"/>
    <w:qFormat/>
    <w:rsid w:val="001F763C"/>
    <w:pPr>
      <w:keepNext/>
      <w:keepLines/>
      <w:suppressAutoHyphens/>
      <w:spacing w:before="240" w:after="240"/>
      <w:jc w:val="center"/>
      <w:outlineLvl w:val="0"/>
    </w:pPr>
    <w:rPr>
      <w:b/>
    </w:rPr>
  </w:style>
  <w:style w:type="paragraph" w:styleId="TOAHeading">
    <w:name w:val="toa heading"/>
    <w:basedOn w:val="Normal"/>
    <w:next w:val="Normal"/>
    <w:semiHidden/>
    <w:rsid w:val="001F763C"/>
    <w:pPr>
      <w:spacing w:after="240"/>
      <w:outlineLvl w:val="0"/>
    </w:pPr>
    <w:rPr>
      <w:b/>
    </w:rPr>
  </w:style>
  <w:style w:type="paragraph" w:customStyle="1" w:styleId="Subject">
    <w:name w:val="Subject"/>
    <w:aliases w:val="Regarding,re"/>
    <w:basedOn w:val="Normal"/>
    <w:next w:val="Salutation"/>
    <w:rsid w:val="001F763C"/>
    <w:pPr>
      <w:spacing w:before="240" w:after="240"/>
      <w:ind w:left="2160" w:hanging="720"/>
    </w:pPr>
  </w:style>
  <w:style w:type="paragraph" w:styleId="Salutation">
    <w:name w:val="Salutation"/>
    <w:basedOn w:val="Normal"/>
    <w:next w:val="BodyText"/>
    <w:rsid w:val="001F763C"/>
    <w:pPr>
      <w:spacing w:after="240"/>
    </w:pPr>
  </w:style>
  <w:style w:type="paragraph" w:styleId="BodyText2">
    <w:name w:val="Body Text 2"/>
    <w:aliases w:val="Body Text Continued,btc"/>
    <w:basedOn w:val="BodyText"/>
    <w:next w:val="BodyText"/>
    <w:rsid w:val="001F763C"/>
    <w:pPr>
      <w:ind w:firstLine="0"/>
    </w:pPr>
  </w:style>
  <w:style w:type="paragraph" w:styleId="TOC1">
    <w:name w:val="toc 1"/>
    <w:basedOn w:val="Normal"/>
    <w:next w:val="Normal"/>
    <w:semiHidden/>
    <w:rsid w:val="001F763C"/>
    <w:pPr>
      <w:spacing w:after="240"/>
      <w:ind w:right="720"/>
    </w:pPr>
  </w:style>
  <w:style w:type="paragraph" w:styleId="TOC2">
    <w:name w:val="toc 2"/>
    <w:basedOn w:val="Normal"/>
    <w:next w:val="Normal"/>
    <w:semiHidden/>
    <w:rsid w:val="001F763C"/>
    <w:pPr>
      <w:tabs>
        <w:tab w:val="left" w:pos="720"/>
        <w:tab w:val="left" w:pos="1440"/>
        <w:tab w:val="right" w:leader="dot" w:pos="9350"/>
      </w:tabs>
      <w:spacing w:after="240"/>
      <w:ind w:left="720" w:right="720"/>
    </w:pPr>
    <w:rPr>
      <w:noProof/>
    </w:rPr>
  </w:style>
  <w:style w:type="paragraph" w:styleId="TOC3">
    <w:name w:val="toc 3"/>
    <w:basedOn w:val="Normal"/>
    <w:next w:val="Normal"/>
    <w:semiHidden/>
    <w:rsid w:val="001F763C"/>
    <w:pPr>
      <w:tabs>
        <w:tab w:val="left" w:pos="2160"/>
        <w:tab w:val="right" w:leader="dot" w:pos="9350"/>
      </w:tabs>
      <w:spacing w:after="240"/>
      <w:ind w:left="1440" w:right="720"/>
    </w:pPr>
    <w:rPr>
      <w:noProof/>
    </w:rPr>
  </w:style>
  <w:style w:type="paragraph" w:styleId="TOC4">
    <w:name w:val="toc 4"/>
    <w:basedOn w:val="Normal"/>
    <w:next w:val="Normal"/>
    <w:semiHidden/>
    <w:rsid w:val="001F763C"/>
    <w:pPr>
      <w:tabs>
        <w:tab w:val="left" w:pos="2880"/>
        <w:tab w:val="right" w:leader="dot" w:pos="9350"/>
      </w:tabs>
      <w:spacing w:after="240"/>
      <w:ind w:left="2160" w:right="720"/>
    </w:pPr>
    <w:rPr>
      <w:noProof/>
      <w:color w:val="000000"/>
    </w:rPr>
  </w:style>
  <w:style w:type="paragraph" w:styleId="TOC5">
    <w:name w:val="toc 5"/>
    <w:basedOn w:val="Normal"/>
    <w:next w:val="Normal"/>
    <w:semiHidden/>
    <w:rsid w:val="001F763C"/>
    <w:pPr>
      <w:tabs>
        <w:tab w:val="left" w:pos="3600"/>
        <w:tab w:val="right" w:leader="dot" w:pos="9350"/>
      </w:tabs>
      <w:spacing w:after="240"/>
      <w:ind w:left="2880" w:right="720"/>
    </w:pPr>
    <w:rPr>
      <w:noProof/>
      <w:color w:val="000000"/>
    </w:rPr>
  </w:style>
  <w:style w:type="paragraph" w:styleId="TOC6">
    <w:name w:val="toc 6"/>
    <w:basedOn w:val="Normal"/>
    <w:next w:val="Normal"/>
    <w:semiHidden/>
    <w:rsid w:val="001F763C"/>
    <w:pPr>
      <w:tabs>
        <w:tab w:val="left" w:pos="4320"/>
        <w:tab w:val="right" w:leader="dot" w:pos="9350"/>
      </w:tabs>
      <w:spacing w:after="240"/>
      <w:ind w:left="3600" w:right="720"/>
    </w:pPr>
    <w:rPr>
      <w:noProof/>
      <w:color w:val="000000"/>
    </w:rPr>
  </w:style>
  <w:style w:type="paragraph" w:styleId="TOC7">
    <w:name w:val="toc 7"/>
    <w:basedOn w:val="Normal"/>
    <w:next w:val="Normal"/>
    <w:semiHidden/>
    <w:rsid w:val="001F763C"/>
    <w:pPr>
      <w:tabs>
        <w:tab w:val="left" w:pos="5040"/>
        <w:tab w:val="right" w:leader="dot" w:pos="9350"/>
      </w:tabs>
      <w:ind w:left="4320" w:right="720"/>
    </w:pPr>
    <w:rPr>
      <w:noProof/>
    </w:rPr>
  </w:style>
  <w:style w:type="paragraph" w:styleId="TOC8">
    <w:name w:val="toc 8"/>
    <w:basedOn w:val="Normal"/>
    <w:next w:val="Normal"/>
    <w:autoRedefine/>
    <w:semiHidden/>
    <w:rsid w:val="001F763C"/>
    <w:pPr>
      <w:ind w:left="5040" w:right="720"/>
    </w:pPr>
  </w:style>
  <w:style w:type="paragraph" w:customStyle="1" w:styleId="FooterID">
    <w:name w:val="Footer ID"/>
    <w:basedOn w:val="Footer"/>
    <w:rsid w:val="001F763C"/>
    <w:pPr>
      <w:ind w:left="-720"/>
    </w:pPr>
    <w:rPr>
      <w:smallCaps/>
      <w:sz w:val="12"/>
    </w:rPr>
  </w:style>
  <w:style w:type="paragraph" w:customStyle="1" w:styleId="Discovery">
    <w:name w:val="Discovery"/>
    <w:aliases w:val="d"/>
    <w:basedOn w:val="Normal"/>
    <w:next w:val="BodyText"/>
    <w:rsid w:val="001F763C"/>
    <w:pPr>
      <w:spacing w:line="480" w:lineRule="exact"/>
    </w:pPr>
    <w:rPr>
      <w:b/>
      <w:caps/>
    </w:rPr>
  </w:style>
  <w:style w:type="paragraph" w:styleId="TOC9">
    <w:name w:val="toc 9"/>
    <w:basedOn w:val="Normal"/>
    <w:next w:val="Normal"/>
    <w:autoRedefine/>
    <w:semiHidden/>
    <w:rsid w:val="001F763C"/>
    <w:pPr>
      <w:ind w:left="1920"/>
    </w:pPr>
  </w:style>
  <w:style w:type="paragraph" w:customStyle="1" w:styleId="WPComment">
    <w:name w:val="WPComment"/>
    <w:aliases w:val="wpc"/>
    <w:basedOn w:val="Normal"/>
    <w:rsid w:val="001F763C"/>
    <w:pPr>
      <w:spacing w:before="120" w:after="120"/>
    </w:pPr>
    <w:rPr>
      <w:vanish/>
      <w:color w:val="FF0000"/>
    </w:rPr>
  </w:style>
  <w:style w:type="paragraph" w:customStyle="1" w:styleId="Address">
    <w:name w:val="Address"/>
    <w:aliases w:val="ad"/>
    <w:basedOn w:val="Normal"/>
    <w:next w:val="Subject"/>
    <w:rsid w:val="001F763C"/>
    <w:pPr>
      <w:spacing w:after="240"/>
    </w:pPr>
  </w:style>
  <w:style w:type="paragraph" w:customStyle="1" w:styleId="bcc">
    <w:name w:val="bcc"/>
    <w:basedOn w:val="Normal"/>
    <w:rsid w:val="001F763C"/>
    <w:pPr>
      <w:pageBreakBefore/>
    </w:pPr>
  </w:style>
  <w:style w:type="paragraph" w:styleId="Date">
    <w:name w:val="Date"/>
    <w:basedOn w:val="Normal"/>
    <w:next w:val="Normal"/>
    <w:rsid w:val="001F763C"/>
    <w:pPr>
      <w:spacing w:after="480"/>
      <w:jc w:val="center"/>
    </w:pPr>
  </w:style>
  <w:style w:type="paragraph" w:styleId="BodyTextIndent2">
    <w:name w:val="Body Text Indent 2"/>
    <w:aliases w:val="Body Text Indent Continued"/>
    <w:basedOn w:val="BodyText"/>
    <w:rsid w:val="001F763C"/>
    <w:pPr>
      <w:ind w:left="720" w:firstLine="0"/>
    </w:pPr>
  </w:style>
  <w:style w:type="paragraph" w:styleId="BodyTextFirstIndent2">
    <w:name w:val="Body Text First Indent 2"/>
    <w:basedOn w:val="BodyText"/>
    <w:rsid w:val="001F763C"/>
    <w:pPr>
      <w:ind w:left="720"/>
    </w:pPr>
  </w:style>
  <w:style w:type="paragraph" w:styleId="BodyTextIndent">
    <w:name w:val="Body Text Indent"/>
    <w:basedOn w:val="BodyText"/>
    <w:rsid w:val="001F763C"/>
    <w:pPr>
      <w:ind w:left="720"/>
    </w:pPr>
  </w:style>
  <w:style w:type="paragraph" w:styleId="BodyTextIndent3">
    <w:name w:val="Body Text Indent 3"/>
    <w:basedOn w:val="Normal"/>
    <w:rsid w:val="001F763C"/>
    <w:pPr>
      <w:spacing w:after="120"/>
      <w:ind w:left="360"/>
    </w:pPr>
    <w:rPr>
      <w:sz w:val="16"/>
    </w:rPr>
  </w:style>
  <w:style w:type="paragraph" w:styleId="List">
    <w:name w:val="List"/>
    <w:basedOn w:val="Normal"/>
    <w:rsid w:val="001F763C"/>
    <w:pPr>
      <w:ind w:left="360" w:hanging="360"/>
    </w:pPr>
  </w:style>
  <w:style w:type="paragraph" w:styleId="ListNumber">
    <w:name w:val="List Number"/>
    <w:aliases w:val="Body Numbered First Indent,bnf"/>
    <w:basedOn w:val="Normal"/>
    <w:rsid w:val="001F763C"/>
    <w:pPr>
      <w:numPr>
        <w:numId w:val="13"/>
      </w:numPr>
      <w:tabs>
        <w:tab w:val="clear" w:pos="360"/>
        <w:tab w:val="left" w:pos="2160"/>
      </w:tabs>
      <w:spacing w:after="240"/>
      <w:ind w:left="0" w:firstLine="1440"/>
    </w:pPr>
  </w:style>
  <w:style w:type="paragraph" w:styleId="ListNumber2">
    <w:name w:val="List Number 2"/>
    <w:aliases w:val="Body Numbered Hanging Indent,bnh"/>
    <w:basedOn w:val="Normal"/>
    <w:rsid w:val="001F763C"/>
    <w:pPr>
      <w:numPr>
        <w:numId w:val="10"/>
      </w:numPr>
      <w:tabs>
        <w:tab w:val="clear" w:pos="720"/>
        <w:tab w:val="left" w:pos="2160"/>
      </w:tabs>
      <w:spacing w:after="240"/>
      <w:ind w:left="2160" w:hanging="720"/>
    </w:pPr>
  </w:style>
  <w:style w:type="paragraph" w:styleId="ListNumber3">
    <w:name w:val="List Number 3"/>
    <w:aliases w:val="Body Letters First Indent,blf"/>
    <w:basedOn w:val="Normal"/>
    <w:rsid w:val="001F763C"/>
    <w:pPr>
      <w:numPr>
        <w:numId w:val="11"/>
      </w:numPr>
      <w:tabs>
        <w:tab w:val="clear" w:pos="360"/>
        <w:tab w:val="num" w:pos="2160"/>
      </w:tabs>
      <w:spacing w:after="240"/>
      <w:ind w:left="0" w:firstLine="1440"/>
    </w:pPr>
  </w:style>
  <w:style w:type="paragraph" w:styleId="ListNumber5">
    <w:name w:val="List Number 5"/>
    <w:aliases w:val="Body Roman Hanging Indent,brh"/>
    <w:basedOn w:val="Normal"/>
    <w:rsid w:val="001F763C"/>
    <w:pPr>
      <w:numPr>
        <w:numId w:val="12"/>
      </w:numPr>
      <w:tabs>
        <w:tab w:val="clear" w:pos="1800"/>
        <w:tab w:val="left" w:pos="2880"/>
      </w:tabs>
      <w:spacing w:after="240"/>
      <w:ind w:left="2880" w:hanging="446"/>
    </w:pPr>
  </w:style>
  <w:style w:type="paragraph" w:styleId="Subtitle">
    <w:name w:val="Subtitle"/>
    <w:basedOn w:val="Normal"/>
    <w:qFormat/>
    <w:rsid w:val="001F763C"/>
    <w:pPr>
      <w:keepNext/>
      <w:keepLines/>
      <w:spacing w:after="240"/>
      <w:jc w:val="center"/>
      <w:outlineLvl w:val="1"/>
    </w:pPr>
  </w:style>
  <w:style w:type="paragraph" w:styleId="ListBullet">
    <w:name w:val="List Bullet"/>
    <w:basedOn w:val="Normal"/>
    <w:rsid w:val="001F763C"/>
    <w:pPr>
      <w:numPr>
        <w:numId w:val="5"/>
      </w:numPr>
      <w:spacing w:after="240"/>
    </w:pPr>
  </w:style>
  <w:style w:type="paragraph" w:styleId="ListBullet2">
    <w:name w:val="List Bullet 2"/>
    <w:basedOn w:val="Normal"/>
    <w:rsid w:val="001F763C"/>
    <w:pPr>
      <w:numPr>
        <w:numId w:val="6"/>
      </w:numPr>
      <w:spacing w:after="240"/>
      <w:ind w:left="1080"/>
    </w:pPr>
  </w:style>
  <w:style w:type="paragraph" w:styleId="ListBullet3">
    <w:name w:val="List Bullet 3"/>
    <w:basedOn w:val="Normal"/>
    <w:rsid w:val="001F763C"/>
    <w:pPr>
      <w:numPr>
        <w:numId w:val="7"/>
      </w:numPr>
      <w:spacing w:after="240"/>
    </w:pPr>
  </w:style>
  <w:style w:type="paragraph" w:styleId="ListBullet4">
    <w:name w:val="List Bullet 4"/>
    <w:basedOn w:val="Normal"/>
    <w:rsid w:val="001F763C"/>
    <w:pPr>
      <w:numPr>
        <w:numId w:val="8"/>
      </w:numPr>
      <w:spacing w:after="240"/>
    </w:pPr>
  </w:style>
  <w:style w:type="paragraph" w:styleId="ListBullet5">
    <w:name w:val="List Bullet 5"/>
    <w:basedOn w:val="Normal"/>
    <w:rsid w:val="001F763C"/>
    <w:pPr>
      <w:numPr>
        <w:numId w:val="9"/>
      </w:numPr>
      <w:spacing w:after="240"/>
    </w:pPr>
  </w:style>
  <w:style w:type="paragraph" w:styleId="ListContinue">
    <w:name w:val="List Continue"/>
    <w:basedOn w:val="Normal"/>
    <w:rsid w:val="001F763C"/>
    <w:pPr>
      <w:spacing w:after="240"/>
      <w:ind w:left="360"/>
    </w:pPr>
  </w:style>
  <w:style w:type="paragraph" w:styleId="ListContinue2">
    <w:name w:val="List Continue 2"/>
    <w:basedOn w:val="Normal"/>
    <w:rsid w:val="001F763C"/>
    <w:pPr>
      <w:spacing w:after="240"/>
      <w:ind w:left="720"/>
    </w:pPr>
  </w:style>
  <w:style w:type="paragraph" w:styleId="ListContinue3">
    <w:name w:val="List Continue 3"/>
    <w:basedOn w:val="Normal"/>
    <w:rsid w:val="001F763C"/>
    <w:pPr>
      <w:spacing w:after="240"/>
      <w:ind w:left="1080"/>
    </w:pPr>
  </w:style>
  <w:style w:type="paragraph" w:styleId="ListContinue4">
    <w:name w:val="List Continue 4"/>
    <w:basedOn w:val="Normal"/>
    <w:rsid w:val="001F763C"/>
    <w:pPr>
      <w:spacing w:after="240"/>
      <w:ind w:left="1440"/>
    </w:pPr>
  </w:style>
  <w:style w:type="paragraph" w:styleId="ListContinue5">
    <w:name w:val="List Continue 5"/>
    <w:basedOn w:val="Normal"/>
    <w:rsid w:val="001F763C"/>
    <w:pPr>
      <w:spacing w:after="240"/>
      <w:ind w:left="1800"/>
    </w:pPr>
  </w:style>
  <w:style w:type="paragraph" w:customStyle="1" w:styleId="ListNumberContinued">
    <w:name w:val="List Number Continued"/>
    <w:aliases w:val="lnc"/>
    <w:basedOn w:val="Normal"/>
    <w:rsid w:val="001F763C"/>
    <w:pPr>
      <w:spacing w:after="240"/>
      <w:ind w:left="2160"/>
    </w:pPr>
  </w:style>
  <w:style w:type="paragraph" w:styleId="Caption">
    <w:name w:val="caption"/>
    <w:basedOn w:val="Normal"/>
    <w:next w:val="Normal"/>
    <w:qFormat/>
    <w:rsid w:val="001F763C"/>
    <w:pPr>
      <w:spacing w:before="120" w:after="120"/>
    </w:pPr>
    <w:rPr>
      <w:b/>
    </w:rPr>
  </w:style>
  <w:style w:type="paragraph" w:customStyle="1" w:styleId="ListRomanContinued">
    <w:name w:val="List Roman Continued"/>
    <w:aliases w:val="lrc"/>
    <w:basedOn w:val="ListContinue5"/>
    <w:rsid w:val="001F763C"/>
    <w:pPr>
      <w:ind w:left="2880"/>
    </w:pPr>
  </w:style>
  <w:style w:type="character" w:styleId="CommentReference">
    <w:name w:val="annotation reference"/>
    <w:uiPriority w:val="99"/>
    <w:rsid w:val="001F763C"/>
    <w:rPr>
      <w:sz w:val="16"/>
    </w:rPr>
  </w:style>
  <w:style w:type="paragraph" w:styleId="DocumentMap">
    <w:name w:val="Document Map"/>
    <w:basedOn w:val="Normal"/>
    <w:semiHidden/>
    <w:rsid w:val="001F763C"/>
    <w:pPr>
      <w:shd w:val="clear" w:color="auto" w:fill="000080"/>
    </w:pPr>
    <w:rPr>
      <w:rFonts w:ascii="Tahoma" w:hAnsi="Tahoma"/>
    </w:rPr>
  </w:style>
  <w:style w:type="paragraph" w:customStyle="1" w:styleId="TableSignatureLine">
    <w:name w:val="Table Signature Line"/>
    <w:basedOn w:val="Normal"/>
    <w:rsid w:val="001F763C"/>
    <w:pPr>
      <w:tabs>
        <w:tab w:val="right" w:leader="underscore" w:pos="4680"/>
      </w:tabs>
    </w:pPr>
  </w:style>
  <w:style w:type="paragraph" w:customStyle="1" w:styleId="SignatureLine">
    <w:name w:val="Signature Line"/>
    <w:basedOn w:val="Signature"/>
    <w:rsid w:val="001F763C"/>
    <w:pPr>
      <w:tabs>
        <w:tab w:val="right" w:leader="underscore" w:pos="9360"/>
      </w:tabs>
      <w:spacing w:before="720"/>
    </w:pPr>
  </w:style>
  <w:style w:type="paragraph" w:customStyle="1" w:styleId="TableSignature">
    <w:name w:val="Table Signature"/>
    <w:basedOn w:val="Normal"/>
    <w:next w:val="TableByLine"/>
    <w:rsid w:val="001F763C"/>
    <w:pPr>
      <w:keepNext/>
      <w:keepLines/>
    </w:pPr>
  </w:style>
  <w:style w:type="paragraph" w:customStyle="1" w:styleId="TableByLine">
    <w:name w:val="Table By Line"/>
    <w:basedOn w:val="TableSignature"/>
    <w:next w:val="TableSignatureName"/>
    <w:rsid w:val="001F763C"/>
    <w:pPr>
      <w:tabs>
        <w:tab w:val="left" w:pos="360"/>
        <w:tab w:val="right" w:leader="underscore" w:pos="4435"/>
      </w:tabs>
      <w:spacing w:before="720"/>
    </w:pPr>
  </w:style>
  <w:style w:type="paragraph" w:customStyle="1" w:styleId="TableSignatureName">
    <w:name w:val="Table Signature Name"/>
    <w:basedOn w:val="TableSignature"/>
    <w:next w:val="TableItsLine"/>
    <w:rsid w:val="001F763C"/>
    <w:pPr>
      <w:ind w:left="360"/>
    </w:pPr>
  </w:style>
  <w:style w:type="paragraph" w:customStyle="1" w:styleId="TableItsLine">
    <w:name w:val="Table Its Line"/>
    <w:basedOn w:val="TableSignature"/>
    <w:next w:val="TableCorporateSignatureTitle"/>
    <w:rsid w:val="001F763C"/>
    <w:pPr>
      <w:tabs>
        <w:tab w:val="left" w:pos="648"/>
        <w:tab w:val="right" w:leader="underscore" w:pos="4435"/>
      </w:tabs>
      <w:ind w:left="360"/>
    </w:pPr>
  </w:style>
  <w:style w:type="paragraph" w:customStyle="1" w:styleId="TableCorporateSignatureTitle">
    <w:name w:val="Table Corporate Signature Title"/>
    <w:basedOn w:val="TableSignature"/>
    <w:next w:val="TableSignature"/>
    <w:rsid w:val="001F763C"/>
    <w:pPr>
      <w:ind w:left="648"/>
    </w:pPr>
  </w:style>
  <w:style w:type="paragraph" w:customStyle="1" w:styleId="centered">
    <w:name w:val="centered"/>
    <w:basedOn w:val="Normal"/>
    <w:rsid w:val="001F763C"/>
    <w:pPr>
      <w:spacing w:after="360"/>
      <w:jc w:val="center"/>
    </w:pPr>
    <w:rPr>
      <w:b/>
      <w:u w:val="single"/>
    </w:rPr>
  </w:style>
  <w:style w:type="paragraph" w:customStyle="1" w:styleId="text">
    <w:name w:val="text"/>
    <w:basedOn w:val="Normal"/>
    <w:rsid w:val="001F763C"/>
    <w:pPr>
      <w:spacing w:after="240"/>
    </w:pPr>
  </w:style>
  <w:style w:type="paragraph" w:customStyle="1" w:styleId="numbered">
    <w:name w:val="numbered"/>
    <w:basedOn w:val="Normal"/>
    <w:rsid w:val="001F763C"/>
    <w:pPr>
      <w:numPr>
        <w:numId w:val="14"/>
      </w:numPr>
      <w:spacing w:after="240"/>
    </w:pPr>
  </w:style>
  <w:style w:type="paragraph" w:customStyle="1" w:styleId="bullet">
    <w:name w:val="bullet"/>
    <w:basedOn w:val="Normal"/>
    <w:rsid w:val="001F763C"/>
    <w:pPr>
      <w:numPr>
        <w:numId w:val="15"/>
      </w:numPr>
    </w:pPr>
    <w:rPr>
      <w:b/>
    </w:rPr>
  </w:style>
  <w:style w:type="paragraph" w:customStyle="1" w:styleId="ihang">
    <w:name w:val="ihang"/>
    <w:basedOn w:val="Normal"/>
    <w:rsid w:val="001F763C"/>
    <w:pPr>
      <w:spacing w:after="240"/>
      <w:ind w:left="360"/>
    </w:pPr>
  </w:style>
  <w:style w:type="paragraph" w:customStyle="1" w:styleId="bodytext0">
    <w:name w:val="bodytext"/>
    <w:basedOn w:val="Normal"/>
    <w:rsid w:val="001F763C"/>
    <w:pPr>
      <w:spacing w:after="240"/>
      <w:jc w:val="both"/>
    </w:pPr>
  </w:style>
  <w:style w:type="paragraph" w:customStyle="1" w:styleId="xl24">
    <w:name w:val="xl24"/>
    <w:basedOn w:val="Normal"/>
    <w:rsid w:val="001F763C"/>
    <w:pPr>
      <w:spacing w:before="100" w:beforeAutospacing="1" w:after="100" w:afterAutospacing="1"/>
    </w:pPr>
    <w:rPr>
      <w:rFonts w:cs="Arial"/>
      <w:b/>
      <w:bCs/>
    </w:rPr>
  </w:style>
  <w:style w:type="paragraph" w:customStyle="1" w:styleId="xl25">
    <w:name w:val="xl25"/>
    <w:basedOn w:val="Normal"/>
    <w:rsid w:val="001F763C"/>
    <w:pPr>
      <w:spacing w:before="100" w:beforeAutospacing="1" w:after="100" w:afterAutospacing="1"/>
    </w:pPr>
    <w:rPr>
      <w:rFonts w:cs="Arial"/>
    </w:rPr>
  </w:style>
  <w:style w:type="paragraph" w:customStyle="1" w:styleId="xl26">
    <w:name w:val="xl26"/>
    <w:basedOn w:val="Normal"/>
    <w:rsid w:val="001F763C"/>
    <w:pPr>
      <w:spacing w:before="100" w:beforeAutospacing="1" w:after="100" w:afterAutospacing="1"/>
    </w:pPr>
    <w:rPr>
      <w:rFonts w:cs="Arial"/>
      <w:b/>
      <w:bCs/>
      <w:u w:val="single"/>
    </w:rPr>
  </w:style>
  <w:style w:type="paragraph" w:customStyle="1" w:styleId="xl27">
    <w:name w:val="xl27"/>
    <w:basedOn w:val="Normal"/>
    <w:rsid w:val="001F763C"/>
    <w:pPr>
      <w:spacing w:before="100" w:beforeAutospacing="1" w:after="100" w:afterAutospacing="1"/>
      <w:jc w:val="center"/>
    </w:pPr>
    <w:rPr>
      <w:rFonts w:cs="Arial"/>
    </w:rPr>
  </w:style>
  <w:style w:type="paragraph" w:customStyle="1" w:styleId="xl28">
    <w:name w:val="xl28"/>
    <w:basedOn w:val="Normal"/>
    <w:rsid w:val="001F763C"/>
    <w:pPr>
      <w:spacing w:before="100" w:beforeAutospacing="1" w:after="100" w:afterAutospacing="1"/>
      <w:jc w:val="center"/>
    </w:pPr>
    <w:rPr>
      <w:rFonts w:cs="Arial"/>
      <w:b/>
      <w:bCs/>
      <w:u w:val="single"/>
    </w:rPr>
  </w:style>
  <w:style w:type="paragraph" w:customStyle="1" w:styleId="xl29">
    <w:name w:val="xl29"/>
    <w:basedOn w:val="Normal"/>
    <w:rsid w:val="001F763C"/>
    <w:pPr>
      <w:spacing w:before="100" w:beforeAutospacing="1" w:after="100" w:afterAutospacing="1"/>
    </w:pPr>
    <w:rPr>
      <w:rFonts w:cs="Arial"/>
    </w:rPr>
  </w:style>
  <w:style w:type="paragraph" w:customStyle="1" w:styleId="xl30">
    <w:name w:val="xl30"/>
    <w:basedOn w:val="Normal"/>
    <w:rsid w:val="001F763C"/>
    <w:pPr>
      <w:spacing w:before="100" w:beforeAutospacing="1" w:after="100" w:afterAutospacing="1"/>
    </w:pPr>
    <w:rPr>
      <w:rFonts w:cs="Arial"/>
      <w:color w:val="0000FF"/>
    </w:rPr>
  </w:style>
  <w:style w:type="paragraph" w:customStyle="1" w:styleId="xl31">
    <w:name w:val="xl31"/>
    <w:basedOn w:val="Normal"/>
    <w:rsid w:val="001F763C"/>
    <w:pPr>
      <w:spacing w:before="100" w:beforeAutospacing="1" w:after="100" w:afterAutospacing="1"/>
    </w:pPr>
    <w:rPr>
      <w:rFonts w:cs="Arial"/>
      <w:b/>
      <w:bCs/>
      <w:sz w:val="28"/>
      <w:szCs w:val="28"/>
    </w:rPr>
  </w:style>
  <w:style w:type="paragraph" w:customStyle="1" w:styleId="xl32">
    <w:name w:val="xl32"/>
    <w:basedOn w:val="Normal"/>
    <w:rsid w:val="001F763C"/>
    <w:pPr>
      <w:spacing w:before="100" w:beforeAutospacing="1" w:after="100" w:afterAutospacing="1"/>
    </w:pPr>
    <w:rPr>
      <w:rFonts w:cs="Arial"/>
      <w:b/>
      <w:bCs/>
      <w:sz w:val="28"/>
      <w:szCs w:val="28"/>
      <w:u w:val="single"/>
    </w:rPr>
  </w:style>
  <w:style w:type="paragraph" w:customStyle="1" w:styleId="xl33">
    <w:name w:val="xl33"/>
    <w:basedOn w:val="Normal"/>
    <w:rsid w:val="001F763C"/>
    <w:pPr>
      <w:pBdr>
        <w:top w:val="single" w:sz="8" w:space="0" w:color="auto"/>
        <w:left w:val="single" w:sz="8" w:space="0" w:color="auto"/>
        <w:bottom w:val="single" w:sz="8" w:space="0" w:color="auto"/>
      </w:pBdr>
      <w:spacing w:before="100" w:beforeAutospacing="1" w:after="100" w:afterAutospacing="1"/>
      <w:jc w:val="center"/>
    </w:pPr>
    <w:rPr>
      <w:rFonts w:cs="Arial"/>
      <w:b/>
      <w:bCs/>
    </w:rPr>
  </w:style>
  <w:style w:type="paragraph" w:customStyle="1" w:styleId="xl34">
    <w:name w:val="xl34"/>
    <w:basedOn w:val="Normal"/>
    <w:rsid w:val="001F763C"/>
    <w:pPr>
      <w:pBdr>
        <w:top w:val="single" w:sz="8" w:space="0" w:color="auto"/>
        <w:bottom w:val="single" w:sz="8" w:space="0" w:color="auto"/>
      </w:pBdr>
      <w:spacing w:before="100" w:beforeAutospacing="1" w:after="100" w:afterAutospacing="1"/>
      <w:jc w:val="center"/>
    </w:pPr>
    <w:rPr>
      <w:rFonts w:cs="Arial"/>
      <w:b/>
      <w:bCs/>
    </w:rPr>
  </w:style>
  <w:style w:type="paragraph" w:customStyle="1" w:styleId="xl35">
    <w:name w:val="xl35"/>
    <w:basedOn w:val="Normal"/>
    <w:rsid w:val="001F763C"/>
    <w:pPr>
      <w:pBdr>
        <w:top w:val="single" w:sz="8" w:space="0" w:color="auto"/>
        <w:bottom w:val="single" w:sz="8" w:space="0" w:color="auto"/>
        <w:right w:val="single" w:sz="8" w:space="0" w:color="auto"/>
      </w:pBdr>
      <w:spacing w:before="100" w:beforeAutospacing="1" w:after="100" w:afterAutospacing="1"/>
      <w:jc w:val="center"/>
    </w:pPr>
    <w:rPr>
      <w:rFonts w:cs="Arial"/>
      <w:b/>
      <w:bCs/>
    </w:rPr>
  </w:style>
  <w:style w:type="paragraph" w:customStyle="1" w:styleId="xl36">
    <w:name w:val="xl36"/>
    <w:basedOn w:val="Normal"/>
    <w:rsid w:val="001F763C"/>
    <w:pPr>
      <w:pBdr>
        <w:top w:val="single" w:sz="8" w:space="0" w:color="auto"/>
      </w:pBdr>
      <w:spacing w:before="100" w:beforeAutospacing="1" w:after="100" w:afterAutospacing="1"/>
    </w:pPr>
    <w:rPr>
      <w:rFonts w:cs="Arial"/>
    </w:rPr>
  </w:style>
  <w:style w:type="paragraph" w:customStyle="1" w:styleId="xl37">
    <w:name w:val="xl37"/>
    <w:basedOn w:val="Normal"/>
    <w:rsid w:val="001F763C"/>
    <w:pPr>
      <w:pBdr>
        <w:bottom w:val="single" w:sz="8" w:space="0" w:color="auto"/>
      </w:pBdr>
      <w:spacing w:before="100" w:beforeAutospacing="1" w:after="100" w:afterAutospacing="1"/>
    </w:pPr>
    <w:rPr>
      <w:rFonts w:cs="Arial"/>
    </w:rPr>
  </w:style>
  <w:style w:type="paragraph" w:customStyle="1" w:styleId="xl38">
    <w:name w:val="xl38"/>
    <w:basedOn w:val="Normal"/>
    <w:rsid w:val="001F763C"/>
    <w:pPr>
      <w:pBdr>
        <w:top w:val="single" w:sz="8" w:space="0" w:color="auto"/>
        <w:left w:val="single" w:sz="8" w:space="0" w:color="auto"/>
        <w:right w:val="single" w:sz="8" w:space="0" w:color="auto"/>
      </w:pBdr>
      <w:spacing w:before="100" w:beforeAutospacing="1" w:after="100" w:afterAutospacing="1"/>
    </w:pPr>
    <w:rPr>
      <w:rFonts w:cs="Arial"/>
    </w:rPr>
  </w:style>
  <w:style w:type="paragraph" w:customStyle="1" w:styleId="xl39">
    <w:name w:val="xl39"/>
    <w:basedOn w:val="Normal"/>
    <w:rsid w:val="001F763C"/>
    <w:pPr>
      <w:pBdr>
        <w:left w:val="single" w:sz="8" w:space="0" w:color="auto"/>
        <w:right w:val="single" w:sz="8" w:space="0" w:color="auto"/>
      </w:pBdr>
      <w:spacing w:before="100" w:beforeAutospacing="1" w:after="100" w:afterAutospacing="1"/>
    </w:pPr>
    <w:rPr>
      <w:rFonts w:cs="Arial"/>
    </w:rPr>
  </w:style>
  <w:style w:type="paragraph" w:customStyle="1" w:styleId="xl40">
    <w:name w:val="xl40"/>
    <w:basedOn w:val="Normal"/>
    <w:rsid w:val="001F763C"/>
    <w:pPr>
      <w:pBdr>
        <w:left w:val="single" w:sz="8" w:space="0" w:color="auto"/>
        <w:bottom w:val="single" w:sz="8" w:space="0" w:color="auto"/>
        <w:right w:val="single" w:sz="8" w:space="0" w:color="auto"/>
      </w:pBdr>
      <w:spacing w:before="100" w:beforeAutospacing="1" w:after="100" w:afterAutospacing="1"/>
    </w:pPr>
    <w:rPr>
      <w:rFonts w:cs="Arial"/>
    </w:rPr>
  </w:style>
  <w:style w:type="paragraph" w:customStyle="1" w:styleId="xl41">
    <w:name w:val="xl41"/>
    <w:basedOn w:val="Normal"/>
    <w:rsid w:val="001F763C"/>
    <w:pPr>
      <w:pBdr>
        <w:top w:val="single" w:sz="8" w:space="0" w:color="auto"/>
        <w:left w:val="single" w:sz="8" w:space="0" w:color="auto"/>
      </w:pBdr>
      <w:spacing w:before="100" w:beforeAutospacing="1" w:after="100" w:afterAutospacing="1"/>
    </w:pPr>
    <w:rPr>
      <w:rFonts w:cs="Arial"/>
      <w:b/>
      <w:bCs/>
    </w:rPr>
  </w:style>
  <w:style w:type="paragraph" w:customStyle="1" w:styleId="xl42">
    <w:name w:val="xl42"/>
    <w:basedOn w:val="Normal"/>
    <w:rsid w:val="001F763C"/>
    <w:pPr>
      <w:pBdr>
        <w:left w:val="single" w:sz="8" w:space="0" w:color="auto"/>
      </w:pBdr>
      <w:spacing w:before="100" w:beforeAutospacing="1" w:after="100" w:afterAutospacing="1"/>
    </w:pPr>
    <w:rPr>
      <w:rFonts w:cs="Arial"/>
      <w:b/>
      <w:bCs/>
    </w:rPr>
  </w:style>
  <w:style w:type="paragraph" w:customStyle="1" w:styleId="xl43">
    <w:name w:val="xl43"/>
    <w:basedOn w:val="Normal"/>
    <w:rsid w:val="001F763C"/>
    <w:pPr>
      <w:pBdr>
        <w:left w:val="single" w:sz="8" w:space="0" w:color="auto"/>
        <w:bottom w:val="single" w:sz="8" w:space="0" w:color="auto"/>
      </w:pBdr>
      <w:spacing w:before="100" w:beforeAutospacing="1" w:after="100" w:afterAutospacing="1"/>
    </w:pPr>
    <w:rPr>
      <w:rFonts w:cs="Arial"/>
      <w:b/>
      <w:bCs/>
    </w:rPr>
  </w:style>
  <w:style w:type="paragraph" w:customStyle="1" w:styleId="xl44">
    <w:name w:val="xl44"/>
    <w:basedOn w:val="Normal"/>
    <w:rsid w:val="001F763C"/>
    <w:pPr>
      <w:pBdr>
        <w:right w:val="single" w:sz="8" w:space="0" w:color="auto"/>
      </w:pBdr>
      <w:spacing w:before="100" w:beforeAutospacing="1" w:after="100" w:afterAutospacing="1"/>
    </w:pPr>
    <w:rPr>
      <w:rFonts w:ascii="Times New Roman" w:hAnsi="Times New Roman"/>
    </w:rPr>
  </w:style>
  <w:style w:type="paragraph" w:customStyle="1" w:styleId="xl45">
    <w:name w:val="xl45"/>
    <w:basedOn w:val="Normal"/>
    <w:rsid w:val="001F763C"/>
    <w:pPr>
      <w:pBdr>
        <w:left w:val="single" w:sz="8" w:space="0" w:color="auto"/>
        <w:bottom w:val="single" w:sz="8" w:space="0" w:color="auto"/>
      </w:pBdr>
      <w:spacing w:before="100" w:beforeAutospacing="1" w:after="100" w:afterAutospacing="1"/>
    </w:pPr>
    <w:rPr>
      <w:rFonts w:ascii="Times New Roman" w:hAnsi="Times New Roman"/>
    </w:rPr>
  </w:style>
  <w:style w:type="paragraph" w:customStyle="1" w:styleId="xl46">
    <w:name w:val="xl46"/>
    <w:basedOn w:val="Normal"/>
    <w:rsid w:val="001F763C"/>
    <w:pPr>
      <w:pBdr>
        <w:bottom w:val="single" w:sz="8" w:space="0" w:color="auto"/>
        <w:right w:val="single" w:sz="8" w:space="0" w:color="auto"/>
      </w:pBdr>
      <w:spacing w:before="100" w:beforeAutospacing="1" w:after="100" w:afterAutospacing="1"/>
    </w:pPr>
    <w:rPr>
      <w:rFonts w:ascii="Times New Roman" w:hAnsi="Times New Roman"/>
    </w:rPr>
  </w:style>
  <w:style w:type="paragraph" w:customStyle="1" w:styleId="xl47">
    <w:name w:val="xl47"/>
    <w:basedOn w:val="Normal"/>
    <w:rsid w:val="001F763C"/>
    <w:pPr>
      <w:pBdr>
        <w:right w:val="single" w:sz="8" w:space="0" w:color="auto"/>
      </w:pBdr>
      <w:spacing w:before="100" w:beforeAutospacing="1" w:after="100" w:afterAutospacing="1"/>
      <w:jc w:val="center"/>
    </w:pPr>
    <w:rPr>
      <w:rFonts w:cs="Arial"/>
    </w:rPr>
  </w:style>
  <w:style w:type="paragraph" w:customStyle="1" w:styleId="xl48">
    <w:name w:val="xl48"/>
    <w:basedOn w:val="Normal"/>
    <w:rsid w:val="001F763C"/>
    <w:pPr>
      <w:pBdr>
        <w:bottom w:val="single" w:sz="8" w:space="0" w:color="auto"/>
        <w:right w:val="single" w:sz="8" w:space="0" w:color="auto"/>
      </w:pBdr>
      <w:spacing w:before="100" w:beforeAutospacing="1" w:after="100" w:afterAutospacing="1"/>
      <w:jc w:val="center"/>
    </w:pPr>
    <w:rPr>
      <w:rFonts w:cs="Arial"/>
    </w:rPr>
  </w:style>
  <w:style w:type="paragraph" w:customStyle="1" w:styleId="xl49">
    <w:name w:val="xl49"/>
    <w:basedOn w:val="Normal"/>
    <w:rsid w:val="001F763C"/>
    <w:pPr>
      <w:pBdr>
        <w:top w:val="single" w:sz="8" w:space="0" w:color="auto"/>
        <w:left w:val="single" w:sz="8" w:space="0" w:color="auto"/>
      </w:pBdr>
      <w:shd w:val="clear" w:color="auto" w:fill="FFFF99"/>
      <w:spacing w:before="100" w:beforeAutospacing="1" w:after="100" w:afterAutospacing="1"/>
      <w:jc w:val="center"/>
    </w:pPr>
    <w:rPr>
      <w:rFonts w:cs="Arial"/>
      <w:b/>
      <w:bCs/>
    </w:rPr>
  </w:style>
  <w:style w:type="paragraph" w:customStyle="1" w:styleId="xl50">
    <w:name w:val="xl50"/>
    <w:basedOn w:val="Normal"/>
    <w:rsid w:val="001F763C"/>
    <w:pPr>
      <w:pBdr>
        <w:top w:val="single" w:sz="8" w:space="0" w:color="auto"/>
      </w:pBdr>
      <w:shd w:val="clear" w:color="auto" w:fill="FFFF99"/>
      <w:spacing w:before="100" w:beforeAutospacing="1" w:after="100" w:afterAutospacing="1"/>
      <w:jc w:val="center"/>
    </w:pPr>
    <w:rPr>
      <w:rFonts w:cs="Arial"/>
      <w:b/>
      <w:bCs/>
    </w:rPr>
  </w:style>
  <w:style w:type="paragraph" w:customStyle="1" w:styleId="xl51">
    <w:name w:val="xl51"/>
    <w:basedOn w:val="Normal"/>
    <w:rsid w:val="001F763C"/>
    <w:pPr>
      <w:pBdr>
        <w:top w:val="single" w:sz="8" w:space="0" w:color="auto"/>
        <w:right w:val="single" w:sz="8" w:space="0" w:color="auto"/>
      </w:pBdr>
      <w:shd w:val="clear" w:color="auto" w:fill="FFFF99"/>
      <w:spacing w:before="100" w:beforeAutospacing="1" w:after="100" w:afterAutospacing="1"/>
      <w:jc w:val="center"/>
    </w:pPr>
    <w:rPr>
      <w:rFonts w:cs="Arial"/>
      <w:b/>
      <w:bCs/>
    </w:rPr>
  </w:style>
  <w:style w:type="paragraph" w:customStyle="1" w:styleId="xl52">
    <w:name w:val="xl52"/>
    <w:basedOn w:val="Normal"/>
    <w:rsid w:val="001F763C"/>
    <w:pPr>
      <w:pBdr>
        <w:top w:val="single" w:sz="8" w:space="0" w:color="auto"/>
        <w:left w:val="single" w:sz="8" w:space="0" w:color="auto"/>
        <w:bottom w:val="single" w:sz="8" w:space="0" w:color="auto"/>
      </w:pBdr>
      <w:shd w:val="clear" w:color="auto" w:fill="FFFF99"/>
      <w:spacing w:before="100" w:beforeAutospacing="1" w:after="100" w:afterAutospacing="1"/>
    </w:pPr>
    <w:rPr>
      <w:rFonts w:cs="Arial"/>
      <w:b/>
      <w:bCs/>
    </w:rPr>
  </w:style>
  <w:style w:type="paragraph" w:customStyle="1" w:styleId="xl53">
    <w:name w:val="xl53"/>
    <w:basedOn w:val="Normal"/>
    <w:rsid w:val="001F763C"/>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4">
    <w:name w:val="xl54"/>
    <w:basedOn w:val="Normal"/>
    <w:rsid w:val="001F763C"/>
    <w:pPr>
      <w:pBdr>
        <w:top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5">
    <w:name w:val="xl55"/>
    <w:basedOn w:val="Normal"/>
    <w:rsid w:val="001F763C"/>
    <w:pPr>
      <w:pBdr>
        <w:top w:val="single" w:sz="8" w:space="0" w:color="auto"/>
        <w:left w:val="single" w:sz="8" w:space="0" w:color="auto"/>
        <w:bottom w:val="single" w:sz="8" w:space="0" w:color="auto"/>
      </w:pBdr>
      <w:shd w:val="clear" w:color="auto" w:fill="FFFF99"/>
      <w:spacing w:before="100" w:beforeAutospacing="1" w:after="100" w:afterAutospacing="1"/>
      <w:jc w:val="center"/>
    </w:pPr>
    <w:rPr>
      <w:rFonts w:cs="Arial"/>
      <w:b/>
      <w:bCs/>
    </w:rPr>
  </w:style>
  <w:style w:type="paragraph" w:customStyle="1" w:styleId="xl56">
    <w:name w:val="xl56"/>
    <w:basedOn w:val="Normal"/>
    <w:rsid w:val="001F763C"/>
    <w:pPr>
      <w:pBdr>
        <w:top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7">
    <w:name w:val="xl57"/>
    <w:basedOn w:val="Normal"/>
    <w:rsid w:val="001F763C"/>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8">
    <w:name w:val="xl58"/>
    <w:basedOn w:val="Normal"/>
    <w:rsid w:val="001F763C"/>
    <w:pPr>
      <w:pBdr>
        <w:left w:val="single" w:sz="8" w:space="0" w:color="auto"/>
        <w:right w:val="single" w:sz="8" w:space="0" w:color="auto"/>
      </w:pBdr>
      <w:spacing w:before="100" w:beforeAutospacing="1" w:after="100" w:afterAutospacing="1"/>
    </w:pPr>
    <w:rPr>
      <w:rFonts w:cs="Arial"/>
    </w:rPr>
  </w:style>
  <w:style w:type="paragraph" w:styleId="CommentText">
    <w:name w:val="annotation text"/>
    <w:basedOn w:val="Normal"/>
    <w:link w:val="CommentTextChar"/>
    <w:uiPriority w:val="99"/>
    <w:rsid w:val="001F763C"/>
  </w:style>
  <w:style w:type="paragraph" w:customStyle="1" w:styleId="SubQuestion">
    <w:name w:val="Sub Question"/>
    <w:basedOn w:val="Normal"/>
    <w:rsid w:val="001F763C"/>
    <w:pPr>
      <w:numPr>
        <w:numId w:val="16"/>
      </w:numPr>
    </w:pPr>
    <w:rPr>
      <w:rFonts w:ascii="Times New Roman" w:hAnsi="Times New Roman"/>
    </w:rPr>
  </w:style>
  <w:style w:type="paragraph" w:styleId="List3">
    <w:name w:val="List 3"/>
    <w:basedOn w:val="Normal"/>
    <w:rsid w:val="001F763C"/>
    <w:pPr>
      <w:ind w:left="1080" w:hanging="360"/>
    </w:pPr>
    <w:rPr>
      <w:rFonts w:ascii="Times New Roman" w:hAnsi="Times New Roman"/>
    </w:rPr>
  </w:style>
  <w:style w:type="paragraph" w:styleId="BodyText3">
    <w:name w:val="Body Text 3"/>
    <w:basedOn w:val="Normal"/>
    <w:rsid w:val="001F763C"/>
    <w:rPr>
      <w:rFonts w:ascii="Verdana" w:hAnsi="Verdana"/>
      <w:color w:val="000066"/>
      <w:sz w:val="16"/>
      <w:szCs w:val="16"/>
    </w:rPr>
  </w:style>
  <w:style w:type="character" w:styleId="Strong">
    <w:name w:val="Strong"/>
    <w:qFormat/>
    <w:rsid w:val="001F763C"/>
    <w:rPr>
      <w:b/>
      <w:bCs/>
    </w:rPr>
  </w:style>
  <w:style w:type="paragraph" w:customStyle="1" w:styleId="Bullets">
    <w:name w:val="Bullets"/>
    <w:basedOn w:val="Normal"/>
    <w:rsid w:val="001F763C"/>
    <w:pPr>
      <w:numPr>
        <w:numId w:val="17"/>
      </w:numPr>
    </w:pPr>
    <w:rPr>
      <w:rFonts w:ascii="Times New Roman" w:hAnsi="Times New Roman"/>
    </w:rPr>
  </w:style>
  <w:style w:type="paragraph" w:styleId="BalloonText">
    <w:name w:val="Balloon Text"/>
    <w:basedOn w:val="Normal"/>
    <w:semiHidden/>
    <w:rsid w:val="001F763C"/>
    <w:rPr>
      <w:rFonts w:ascii="Tahoma" w:hAnsi="Tahoma" w:cs="Tahoma"/>
      <w:sz w:val="16"/>
      <w:szCs w:val="16"/>
    </w:rPr>
  </w:style>
  <w:style w:type="character" w:styleId="Hyperlink">
    <w:name w:val="Hyperlink"/>
    <w:rsid w:val="001F763C"/>
    <w:rPr>
      <w:color w:val="0000FF"/>
      <w:u w:val="single"/>
    </w:rPr>
  </w:style>
  <w:style w:type="character" w:styleId="Emphasis">
    <w:name w:val="Emphasis"/>
    <w:qFormat/>
    <w:rsid w:val="006A3D00"/>
    <w:rPr>
      <w:i/>
      <w:iCs/>
    </w:rPr>
  </w:style>
  <w:style w:type="character" w:customStyle="1" w:styleId="Heading2Char">
    <w:name w:val="Heading 2 Char"/>
    <w:link w:val="Heading2"/>
    <w:rsid w:val="00DC36EF"/>
    <w:rPr>
      <w:rFonts w:ascii="Arial" w:hAnsi="Arial"/>
      <w:color w:val="000000"/>
      <w:sz w:val="24"/>
      <w:szCs w:val="24"/>
    </w:rPr>
  </w:style>
  <w:style w:type="character" w:customStyle="1" w:styleId="Heading1Char">
    <w:name w:val="Heading 1 Char"/>
    <w:link w:val="Heading1"/>
    <w:rsid w:val="00BC665E"/>
    <w:rPr>
      <w:rFonts w:ascii="Arial" w:hAnsi="Arial"/>
      <w:color w:val="000000"/>
      <w:sz w:val="16"/>
      <w:szCs w:val="24"/>
    </w:rPr>
  </w:style>
  <w:style w:type="paragraph" w:customStyle="1" w:styleId="MediumGrid1-Accent21">
    <w:name w:val="Medium Grid 1 - Accent 21"/>
    <w:basedOn w:val="Normal"/>
    <w:rsid w:val="001F4FEE"/>
    <w:pPr>
      <w:ind w:left="720"/>
      <w:contextualSpacing/>
    </w:pPr>
  </w:style>
  <w:style w:type="paragraph" w:styleId="CommentSubject">
    <w:name w:val="annotation subject"/>
    <w:basedOn w:val="CommentText"/>
    <w:next w:val="CommentText"/>
    <w:link w:val="CommentSubjectChar"/>
    <w:rsid w:val="004C6B6A"/>
    <w:rPr>
      <w:b/>
      <w:bCs/>
    </w:rPr>
  </w:style>
  <w:style w:type="character" w:customStyle="1" w:styleId="CommentTextChar">
    <w:name w:val="Comment Text Char"/>
    <w:link w:val="CommentText"/>
    <w:uiPriority w:val="99"/>
    <w:rsid w:val="004C6B6A"/>
    <w:rPr>
      <w:rFonts w:ascii="Arial" w:hAnsi="Arial"/>
      <w:sz w:val="24"/>
      <w:szCs w:val="24"/>
    </w:rPr>
  </w:style>
  <w:style w:type="character" w:customStyle="1" w:styleId="CommentSubjectChar">
    <w:name w:val="Comment Subject Char"/>
    <w:link w:val="CommentSubject"/>
    <w:rsid w:val="004C6B6A"/>
    <w:rPr>
      <w:rFonts w:ascii="Arial" w:hAnsi="Arial"/>
      <w:b/>
      <w:bCs/>
      <w:sz w:val="24"/>
      <w:szCs w:val="24"/>
    </w:rPr>
  </w:style>
  <w:style w:type="character" w:customStyle="1" w:styleId="FooterChar">
    <w:name w:val="Footer Char"/>
    <w:link w:val="Footer"/>
    <w:uiPriority w:val="99"/>
    <w:rsid w:val="00934B71"/>
    <w:rPr>
      <w:rFonts w:ascii="Arial" w:hAnsi="Arial"/>
      <w:sz w:val="24"/>
      <w:szCs w:val="24"/>
    </w:rPr>
  </w:style>
  <w:style w:type="paragraph" w:styleId="ListParagraph">
    <w:name w:val="List Paragraph"/>
    <w:aliases w:val="Bullet List,FooterText,List Paragraph1,Paragraphe de liste1,Bulletr List Paragraph,列出段落,列出段落1,List Paragraph2,List Paragraph21,Listeafsnit1,Parágrafo da Lista1,Párrafo de lista1,リスト段落1,Bullet list,List Paragraph11,Listenabsatz1"/>
    <w:basedOn w:val="Normal"/>
    <w:link w:val="ListParagraphChar"/>
    <w:uiPriority w:val="34"/>
    <w:qFormat/>
    <w:rsid w:val="0083563E"/>
    <w:pPr>
      <w:ind w:left="720"/>
      <w:contextualSpacing/>
    </w:pPr>
  </w:style>
  <w:style w:type="paragraph" w:customStyle="1" w:styleId="2-LevelLegal1">
    <w:name w:val="2-Level Legal1"/>
    <w:basedOn w:val="Normal"/>
    <w:next w:val="Normal"/>
    <w:rsid w:val="00735781"/>
    <w:pPr>
      <w:numPr>
        <w:numId w:val="18"/>
      </w:numPr>
      <w:spacing w:after="240"/>
      <w:outlineLvl w:val="0"/>
    </w:pPr>
    <w:rPr>
      <w:rFonts w:ascii="Times New Roman" w:hAnsi="Times New Roman"/>
      <w:sz w:val="20"/>
    </w:rPr>
  </w:style>
  <w:style w:type="paragraph" w:customStyle="1" w:styleId="2-LevelLegal2">
    <w:name w:val="2-Level Legal2"/>
    <w:basedOn w:val="Normal"/>
    <w:rsid w:val="00735781"/>
    <w:pPr>
      <w:numPr>
        <w:ilvl w:val="1"/>
        <w:numId w:val="18"/>
      </w:numPr>
      <w:spacing w:after="240"/>
      <w:outlineLvl w:val="1"/>
    </w:pPr>
    <w:rPr>
      <w:rFonts w:ascii="Times New Roman" w:hAnsi="Times New Roman"/>
      <w:color w:val="000000"/>
      <w:sz w:val="20"/>
    </w:rPr>
  </w:style>
  <w:style w:type="paragraph" w:customStyle="1" w:styleId="2-LevelLegal3">
    <w:name w:val="2-Level Legal3"/>
    <w:basedOn w:val="Normal"/>
    <w:rsid w:val="00735781"/>
    <w:pPr>
      <w:numPr>
        <w:ilvl w:val="2"/>
        <w:numId w:val="18"/>
      </w:numPr>
      <w:spacing w:after="240"/>
      <w:outlineLvl w:val="2"/>
    </w:pPr>
    <w:rPr>
      <w:rFonts w:ascii="Times New Roman" w:hAnsi="Times New Roman"/>
      <w:color w:val="000000"/>
      <w:sz w:val="20"/>
    </w:rPr>
  </w:style>
  <w:style w:type="paragraph" w:customStyle="1" w:styleId="2-LevelLegal4">
    <w:name w:val="2-Level Legal4"/>
    <w:basedOn w:val="Normal"/>
    <w:rsid w:val="00735781"/>
    <w:pPr>
      <w:numPr>
        <w:ilvl w:val="3"/>
        <w:numId w:val="18"/>
      </w:numPr>
      <w:spacing w:after="240"/>
      <w:ind w:right="720"/>
      <w:outlineLvl w:val="3"/>
    </w:pPr>
    <w:rPr>
      <w:rFonts w:ascii="Times New Roman" w:hAnsi="Times New Roman"/>
      <w:color w:val="000000"/>
      <w:sz w:val="20"/>
    </w:rPr>
  </w:style>
  <w:style w:type="paragraph" w:customStyle="1" w:styleId="2-LevelLegal5">
    <w:name w:val="2-Level Legal5"/>
    <w:basedOn w:val="Normal"/>
    <w:rsid w:val="00735781"/>
    <w:pPr>
      <w:numPr>
        <w:ilvl w:val="4"/>
        <w:numId w:val="18"/>
      </w:numPr>
      <w:spacing w:after="240"/>
      <w:ind w:right="720"/>
      <w:outlineLvl w:val="4"/>
    </w:pPr>
    <w:rPr>
      <w:rFonts w:ascii="Times New Roman" w:hAnsi="Times New Roman"/>
      <w:color w:val="000000"/>
      <w:sz w:val="20"/>
    </w:rPr>
  </w:style>
  <w:style w:type="paragraph" w:customStyle="1" w:styleId="2-LevelLegal6">
    <w:name w:val="2-Level Legal6"/>
    <w:basedOn w:val="Normal"/>
    <w:rsid w:val="00735781"/>
    <w:pPr>
      <w:numPr>
        <w:ilvl w:val="5"/>
        <w:numId w:val="18"/>
      </w:numPr>
      <w:spacing w:after="240"/>
      <w:ind w:right="1440"/>
      <w:outlineLvl w:val="5"/>
    </w:pPr>
    <w:rPr>
      <w:rFonts w:ascii="Times New Roman" w:hAnsi="Times New Roman"/>
      <w:color w:val="000000"/>
      <w:sz w:val="20"/>
    </w:rPr>
  </w:style>
  <w:style w:type="table" w:customStyle="1" w:styleId="a2">
    <w:name w:val="a2"/>
    <w:basedOn w:val="TableNormal"/>
    <w:rsid w:val="00BA53BA"/>
    <w:pPr>
      <w:contextualSpacing/>
    </w:pPr>
    <w:rPr>
      <w:rFonts w:ascii="Arial" w:eastAsia="Arial" w:hAnsi="Arial" w:cs="Arial"/>
      <w:sz w:val="22"/>
      <w:szCs w:val="22"/>
      <w:lang w:val="en-US" w:eastAsia="en-US"/>
    </w:rPr>
    <w:tblPr>
      <w:tblStyleRowBandSize w:val="1"/>
      <w:tblStyleColBandSize w:val="1"/>
    </w:tblPr>
  </w:style>
  <w:style w:type="table" w:customStyle="1" w:styleId="TableGrid1">
    <w:name w:val="Table Grid1"/>
    <w:basedOn w:val="TableNormal"/>
    <w:next w:val="TableGrid"/>
    <w:uiPriority w:val="39"/>
    <w:rsid w:val="00181B26"/>
    <w:rPr>
      <w:rFonts w:ascii="Calibri" w:eastAsia="Calibri" w:hAnsi="Calibr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81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List Paragraph1 Char,Paragraphe de liste1 Char,Bulletr List Paragraph Char,列出段落 Char,列出段落1 Char,List Paragraph2 Char,List Paragraph21 Char,Listeafsnit1 Char,Parágrafo da Lista1 Char,リスト段落1 Char"/>
    <w:basedOn w:val="DefaultParagraphFont"/>
    <w:link w:val="ListParagraph"/>
    <w:uiPriority w:val="34"/>
    <w:locked/>
    <w:rsid w:val="00CB3F38"/>
    <w:rPr>
      <w:rFonts w:ascii="Arial" w:hAnsi="Arial"/>
      <w:sz w:val="24"/>
      <w:szCs w:val="24"/>
      <w:lang w:val="en-US" w:eastAsia="en-US"/>
    </w:rPr>
  </w:style>
  <w:style w:type="paragraph" w:styleId="Revision">
    <w:name w:val="Revision"/>
    <w:hidden/>
    <w:semiHidden/>
    <w:rsid w:val="007501EC"/>
    <w:rPr>
      <w:rFonts w:ascii="Arial" w:hAnsi="Arial"/>
      <w:sz w:val="24"/>
      <w:szCs w:val="24"/>
      <w:lang w:val="en-US" w:eastAsia="en-US"/>
    </w:rPr>
  </w:style>
  <w:style w:type="paragraph" w:customStyle="1" w:styleId="Plain">
    <w:name w:val="Plain"/>
    <w:basedOn w:val="Normal"/>
    <w:rsid w:val="00FA5AED"/>
    <w:pPr>
      <w:suppressAutoHyphens/>
      <w:spacing w:after="240"/>
      <w:jc w:val="both"/>
    </w:pPr>
    <w:rPr>
      <w:rFonts w:ascii="Times New Roman" w:hAnsi="Times New Roman"/>
      <w:sz w:val="18"/>
      <w:szCs w:val="20"/>
      <w:lang w:val="en-AU" w:eastAsia="en-GB"/>
    </w:rPr>
  </w:style>
  <w:style w:type="paragraph" w:customStyle="1" w:styleId="ListLevel1">
    <w:name w:val="List Level 1"/>
    <w:uiPriority w:val="99"/>
    <w:rsid w:val="00FA5AED"/>
    <w:pPr>
      <w:keepLines/>
      <w:tabs>
        <w:tab w:val="left" w:pos="288"/>
      </w:tabs>
      <w:ind w:left="288" w:hanging="288"/>
    </w:pPr>
    <w:rPr>
      <w:sz w:val="24"/>
      <w:lang w:val="en-US" w:eastAsia="en-US"/>
    </w:rPr>
  </w:style>
  <w:style w:type="character" w:customStyle="1" w:styleId="UnresolvedMention1">
    <w:name w:val="Unresolved Mention1"/>
    <w:basedOn w:val="DefaultParagraphFont"/>
    <w:uiPriority w:val="99"/>
    <w:unhideWhenUsed/>
    <w:rsid w:val="00044F44"/>
    <w:rPr>
      <w:color w:val="605E5C"/>
      <w:shd w:val="clear" w:color="auto" w:fill="E1DFDD"/>
    </w:rPr>
  </w:style>
  <w:style w:type="character" w:customStyle="1" w:styleId="Mention1">
    <w:name w:val="Mention1"/>
    <w:basedOn w:val="DefaultParagraphFont"/>
    <w:uiPriority w:val="99"/>
    <w:unhideWhenUsed/>
    <w:rsid w:val="00044F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21283">
      <w:bodyDiv w:val="1"/>
      <w:marLeft w:val="0"/>
      <w:marRight w:val="0"/>
      <w:marTop w:val="0"/>
      <w:marBottom w:val="0"/>
      <w:divBdr>
        <w:top w:val="none" w:sz="0" w:space="0" w:color="auto"/>
        <w:left w:val="none" w:sz="0" w:space="0" w:color="auto"/>
        <w:bottom w:val="none" w:sz="0" w:space="0" w:color="auto"/>
        <w:right w:val="none" w:sz="0" w:space="0" w:color="auto"/>
      </w:divBdr>
    </w:div>
    <w:div w:id="648705829">
      <w:bodyDiv w:val="1"/>
      <w:marLeft w:val="0"/>
      <w:marRight w:val="0"/>
      <w:marTop w:val="0"/>
      <w:marBottom w:val="0"/>
      <w:divBdr>
        <w:top w:val="none" w:sz="0" w:space="0" w:color="auto"/>
        <w:left w:val="none" w:sz="0" w:space="0" w:color="auto"/>
        <w:bottom w:val="none" w:sz="0" w:space="0" w:color="auto"/>
        <w:right w:val="none" w:sz="0" w:space="0" w:color="auto"/>
      </w:divBdr>
    </w:div>
    <w:div w:id="1217475730">
      <w:bodyDiv w:val="1"/>
      <w:marLeft w:val="0"/>
      <w:marRight w:val="0"/>
      <w:marTop w:val="0"/>
      <w:marBottom w:val="0"/>
      <w:divBdr>
        <w:top w:val="none" w:sz="0" w:space="0" w:color="auto"/>
        <w:left w:val="none" w:sz="0" w:space="0" w:color="auto"/>
        <w:bottom w:val="none" w:sz="0" w:space="0" w:color="auto"/>
        <w:right w:val="none" w:sz="0" w:space="0" w:color="auto"/>
      </w:divBdr>
    </w:div>
    <w:div w:id="1495301288">
      <w:bodyDiv w:val="1"/>
      <w:marLeft w:val="0"/>
      <w:marRight w:val="0"/>
      <w:marTop w:val="0"/>
      <w:marBottom w:val="0"/>
      <w:divBdr>
        <w:top w:val="none" w:sz="0" w:space="0" w:color="auto"/>
        <w:left w:val="none" w:sz="0" w:space="0" w:color="auto"/>
        <w:bottom w:val="none" w:sz="0" w:space="0" w:color="auto"/>
        <w:right w:val="none" w:sz="0" w:space="0" w:color="auto"/>
      </w:divBdr>
    </w:div>
    <w:div w:id="1711491647">
      <w:bodyDiv w:val="1"/>
      <w:marLeft w:val="0"/>
      <w:marRight w:val="0"/>
      <w:marTop w:val="0"/>
      <w:marBottom w:val="0"/>
      <w:divBdr>
        <w:top w:val="none" w:sz="0" w:space="0" w:color="auto"/>
        <w:left w:val="none" w:sz="0" w:space="0" w:color="auto"/>
        <w:bottom w:val="none" w:sz="0" w:space="0" w:color="auto"/>
        <w:right w:val="none" w:sz="0" w:space="0" w:color="auto"/>
      </w:divBdr>
    </w:div>
    <w:div w:id="1729575509">
      <w:bodyDiv w:val="1"/>
      <w:marLeft w:val="0"/>
      <w:marRight w:val="0"/>
      <w:marTop w:val="0"/>
      <w:marBottom w:val="0"/>
      <w:divBdr>
        <w:top w:val="none" w:sz="0" w:space="0" w:color="auto"/>
        <w:left w:val="none" w:sz="0" w:space="0" w:color="auto"/>
        <w:bottom w:val="none" w:sz="0" w:space="0" w:color="auto"/>
        <w:right w:val="none" w:sz="0" w:space="0" w:color="auto"/>
      </w:divBdr>
    </w:div>
    <w:div w:id="1744251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BPHWORD\BPH%20Templates\BPH%20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390FBB1256314C91458CDB61498647" ma:contentTypeVersion="7" ma:contentTypeDescription="Create a new document." ma:contentTypeScope="" ma:versionID="1cbac5e54cfa9f7a95807b0aadc1f3a4">
  <xsd:schema xmlns:xsd="http://www.w3.org/2001/XMLSchema" xmlns:xs="http://www.w3.org/2001/XMLSchema" xmlns:p="http://schemas.microsoft.com/office/2006/metadata/properties" xmlns:ns3="fedafe0b-8c94-47ff-8656-091f16c4cb67" xmlns:ns4="a2eaa52a-eb5e-4275-a194-1b81d419a55d" targetNamespace="http://schemas.microsoft.com/office/2006/metadata/properties" ma:root="true" ma:fieldsID="31f6d8be866781653d90e2f1669cf92f" ns3:_="" ns4:_="">
    <xsd:import namespace="fedafe0b-8c94-47ff-8656-091f16c4cb67"/>
    <xsd:import namespace="a2eaa52a-eb5e-4275-a194-1b81d419a55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afe0b-8c94-47ff-8656-091f16c4cb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eaa52a-eb5e-4275-a194-1b81d419a55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0C7C67CC9C3EF64BAB54076E7F320A62" ma:contentTypeVersion="12" ma:contentTypeDescription="Create a new document." ma:contentTypeScope="" ma:versionID="8b6fce90ec8beb24bfb594ea6c4923c6">
  <xsd:schema xmlns:xsd="http://www.w3.org/2001/XMLSchema" xmlns:xs="http://www.w3.org/2001/XMLSchema" xmlns:p="http://schemas.microsoft.com/office/2006/metadata/properties" xmlns:ns3="a47aa83e-b4c9-4191-b7aa-c41a1866939c" xmlns:ns4="8945e820-084a-4ea7-ab5a-fc1f5f0bd931" targetNamespace="http://schemas.microsoft.com/office/2006/metadata/properties" ma:root="true" ma:fieldsID="d7d449e35da77b40318d58b13d02f98b" ns3:_="" ns4:_="">
    <xsd:import namespace="a47aa83e-b4c9-4191-b7aa-c41a1866939c"/>
    <xsd:import namespace="8945e820-084a-4ea7-ab5a-fc1f5f0bd93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7aa83e-b4c9-4191-b7aa-c41a18669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45e820-084a-4ea7-ab5a-fc1f5f0bd9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ECDF0-6156-4067-B5A3-BF84259F92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AC11C3-2930-4EBE-8A78-EF32F8DCC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afe0b-8c94-47ff-8656-091f16c4cb67"/>
    <ds:schemaRef ds:uri="a2eaa52a-eb5e-4275-a194-1b81d419a5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E26BAA-B1E8-4008-98BC-4EB457FC5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7aa83e-b4c9-4191-b7aa-c41a1866939c"/>
    <ds:schemaRef ds:uri="8945e820-084a-4ea7-ab5a-fc1f5f0bd9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9D3F3F-98B2-406F-8F94-0E55F414C7AC}">
  <ds:schemaRefs>
    <ds:schemaRef ds:uri="http://schemas.microsoft.com/sharepoint/v3/contenttype/forms"/>
  </ds:schemaRefs>
</ds:datastoreItem>
</file>

<file path=customXml/itemProps5.xml><?xml version="1.0" encoding="utf-8"?>
<ds:datastoreItem xmlns:ds="http://schemas.openxmlformats.org/officeDocument/2006/customXml" ds:itemID="{9DAF1B83-38C8-4966-9AA4-3691DE567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BPH Plain.dot</Template>
  <TotalTime>0</TotalTime>
  <Pages>10</Pages>
  <Words>4660</Words>
  <Characters>26564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Brobeck, Phleger &amp; Harrison LLP</Company>
  <LinksUpToDate>false</LinksUpToDate>
  <CharactersWithSpaces>31162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william.bose@247-inc.com</dc:creator>
  <cp:keywords/>
  <dc:description/>
  <cp:lastModifiedBy>[24]7</cp:lastModifiedBy>
  <cp:revision>2</cp:revision>
  <cp:lastPrinted>2014-11-14T05:45:00Z</cp:lastPrinted>
  <dcterms:created xsi:type="dcterms:W3CDTF">2020-11-17T20:40:00Z</dcterms:created>
  <dcterms:modified xsi:type="dcterms:W3CDTF">2020-11-17T20:40:00Z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cal Office">
    <vt:lpwstr> </vt:lpwstr>
  </property>
  <property fmtid="{D5CDD505-2E9C-101B-9397-08002B2CF9AE}" pid="3" name="Doc No.">
    <vt:lpwstr>NYOLIB1\J8T\189639.01(42BR01!.DOC)</vt:lpwstr>
  </property>
  <property fmtid="{D5CDD505-2E9C-101B-9397-08002B2CF9AE}" pid="4" name="Addressee(s)">
    <vt:lpwstr> </vt:lpwstr>
  </property>
  <property fmtid="{D5CDD505-2E9C-101B-9397-08002B2CF9AE}" pid="5" name="Parties">
    <vt:lpwstr> </vt:lpwstr>
  </property>
  <property fmtid="{D5CDD505-2E9C-101B-9397-08002B2CF9AE}" pid="6" name="Cause No.">
    <vt:lpwstr> </vt:lpwstr>
  </property>
  <property fmtid="{D5CDD505-2E9C-101B-9397-08002B2CF9AE}" pid="7" name="Signer(s)">
    <vt:lpwstr> </vt:lpwstr>
  </property>
  <property fmtid="{D5CDD505-2E9C-101B-9397-08002B2CF9AE}" pid="8" name="Orig Doc Path">
    <vt:lpwstr>C:\WINDOWS\TEMP</vt:lpwstr>
  </property>
  <property fmtid="{D5CDD505-2E9C-101B-9397-08002B2CF9AE}" pid="9" name="Doc Path">
    <vt:lpwstr>C:\WINDOWS\DESKTOP</vt:lpwstr>
  </property>
  <property fmtid="{D5CDD505-2E9C-101B-9397-08002B2CF9AE}" pid="10" name="Doc Name">
    <vt:lpwstr> </vt:lpwstr>
  </property>
  <property fmtid="{D5CDD505-2E9C-101B-9397-08002B2CF9AE}" pid="11" name="Client No.">
    <vt:lpwstr>999999</vt:lpwstr>
  </property>
  <property fmtid="{D5CDD505-2E9C-101B-9397-08002B2CF9AE}" pid="12" name="Matter No.">
    <vt:lpwstr>4540</vt:lpwstr>
  </property>
  <property fmtid="{D5CDD505-2E9C-101B-9397-08002B2CF9AE}" pid="13" name="Client Name">
    <vt:lpwstr>OFFICE - NONBILLABLE TIME</vt:lpwstr>
  </property>
  <property fmtid="{D5CDD505-2E9C-101B-9397-08002B2CF9AE}" pid="14" name="Matter Name">
    <vt:lpwstr>ADMINISTRATION - NEW YORK</vt:lpwstr>
  </property>
  <property fmtid="{D5CDD505-2E9C-101B-9397-08002B2CF9AE}" pid="15" name="Caption Bank Document">
    <vt:lpwstr> </vt:lpwstr>
  </property>
  <property fmtid="{D5CDD505-2E9C-101B-9397-08002B2CF9AE}" pid="16" name="Date">
    <vt:lpwstr> </vt:lpwstr>
  </property>
  <property fmtid="{D5CDD505-2E9C-101B-9397-08002B2CF9AE}" pid="17" name="FooterStore">
    <vt:lpwstr> </vt:lpwstr>
  </property>
  <property fmtid="{D5CDD505-2E9C-101B-9397-08002B2CF9AE}" pid="18" name="DocumentType">
    <vt:lpwstr>   </vt:lpwstr>
  </property>
  <property fmtid="{D5CDD505-2E9C-101B-9397-08002B2CF9AE}" pid="19" name="ContentTypeId">
    <vt:lpwstr>0x0101000C7C67CC9C3EF64BAB54076E7F320A62</vt:lpwstr>
  </property>
</Properties>
</file>